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7E5A" w14:textId="77777777" w:rsidR="002D6B82" w:rsidRDefault="002D6B82">
      <w:pPr>
        <w:rPr>
          <w:rFonts w:ascii="Arial" w:hAnsi="Arial" w:cs="Arial"/>
          <w:b/>
          <w:sz w:val="28"/>
          <w:szCs w:val="28"/>
        </w:rPr>
      </w:pPr>
    </w:p>
    <w:p w14:paraId="2D290742" w14:textId="77777777" w:rsidR="000F6E51" w:rsidRPr="008C7CB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 </w:t>
      </w:r>
      <w:r w:rsidR="000F4AF8" w:rsidRPr="00D54599">
        <w:rPr>
          <w:rFonts w:ascii="Arial" w:hAnsi="Arial" w:cs="Arial"/>
          <w:b/>
          <w:i/>
          <w:sz w:val="28"/>
          <w:szCs w:val="28"/>
        </w:rPr>
        <w:t>Lubricants</w:t>
      </w:r>
      <w:r w:rsidR="000F4AF8">
        <w:rPr>
          <w:rFonts w:ascii="Arial" w:hAnsi="Arial" w:cs="Arial"/>
          <w:b/>
          <w:i/>
          <w:sz w:val="28"/>
          <w:szCs w:val="28"/>
        </w:rPr>
        <w:t xml:space="preserve"> </w:t>
      </w:r>
      <w:r w:rsidRPr="008C7CB8">
        <w:rPr>
          <w:rFonts w:ascii="Arial" w:hAnsi="Arial" w:cs="Arial"/>
          <w:b/>
          <w:i/>
          <w:sz w:val="28"/>
          <w:szCs w:val="28"/>
        </w:rPr>
        <w:t>– Industrial (Solvent-borne)</w:t>
      </w:r>
    </w:p>
    <w:p w14:paraId="1A082A2C" w14:textId="77777777" w:rsidR="001E2C65" w:rsidRPr="001E2C65"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626"/>
      </w:tblGrid>
      <w:tr w:rsidR="001E2C65" w:rsidRPr="002E3E35" w14:paraId="1E87D8B1" w14:textId="77777777" w:rsidTr="002E3E35">
        <w:tc>
          <w:tcPr>
            <w:tcW w:w="13176" w:type="dxa"/>
            <w:gridSpan w:val="2"/>
            <w:shd w:val="clear" w:color="auto" w:fill="F3F3F3"/>
          </w:tcPr>
          <w:p w14:paraId="4646A07E" w14:textId="77777777" w:rsidR="001E2C65" w:rsidRPr="002E3E35" w:rsidRDefault="001E2C65">
            <w:pPr>
              <w:rPr>
                <w:rFonts w:ascii="Arial" w:hAnsi="Arial" w:cs="Arial"/>
                <w:b/>
              </w:rPr>
            </w:pPr>
            <w:r w:rsidRPr="002E3E35">
              <w:rPr>
                <w:rFonts w:ascii="Arial" w:hAnsi="Arial" w:cs="Arial"/>
                <w:b/>
              </w:rPr>
              <w:t>General Information</w:t>
            </w:r>
          </w:p>
        </w:tc>
      </w:tr>
      <w:tr w:rsidR="001E2C65" w:rsidRPr="002E3E35" w14:paraId="702DF5C2" w14:textId="77777777" w:rsidTr="002E3E35">
        <w:tc>
          <w:tcPr>
            <w:tcW w:w="2628" w:type="dxa"/>
            <w:tcBorders>
              <w:bottom w:val="single" w:sz="4" w:space="0" w:color="auto"/>
            </w:tcBorders>
          </w:tcPr>
          <w:p w14:paraId="5C90CCC0" w14:textId="77777777" w:rsidR="001E2C65" w:rsidRPr="002E3E35" w:rsidRDefault="001E2C65">
            <w:pPr>
              <w:rPr>
                <w:rFonts w:ascii="Arial" w:hAnsi="Arial" w:cs="Arial"/>
                <w:b/>
              </w:rPr>
            </w:pPr>
            <w:r w:rsidRPr="002E3E35">
              <w:rPr>
                <w:rFonts w:ascii="Arial" w:hAnsi="Arial" w:cs="Arial"/>
                <w:b/>
              </w:rPr>
              <w:t>Title of Specific ERC</w:t>
            </w:r>
          </w:p>
        </w:tc>
        <w:tc>
          <w:tcPr>
            <w:tcW w:w="10548" w:type="dxa"/>
            <w:tcBorders>
              <w:bottom w:val="single" w:sz="4" w:space="0" w:color="auto"/>
            </w:tcBorders>
          </w:tcPr>
          <w:p w14:paraId="3A0BC268" w14:textId="77777777" w:rsidR="001E2C65" w:rsidRPr="002E3E35" w:rsidRDefault="000F4AF8">
            <w:pPr>
              <w:rPr>
                <w:rFonts w:ascii="Arial" w:hAnsi="Arial" w:cs="Arial"/>
              </w:rPr>
            </w:pPr>
            <w:r w:rsidRPr="002E3E35">
              <w:rPr>
                <w:rFonts w:ascii="Arial" w:hAnsi="Arial" w:cs="Arial"/>
              </w:rPr>
              <w:t xml:space="preserve">Lubricants </w:t>
            </w:r>
            <w:r w:rsidR="00AC1135" w:rsidRPr="002E3E35">
              <w:rPr>
                <w:rFonts w:ascii="Arial" w:hAnsi="Arial" w:cs="Arial"/>
              </w:rPr>
              <w:t>(industrial):</w:t>
            </w:r>
            <w:r w:rsidR="003117D5" w:rsidRPr="002E3E35">
              <w:rPr>
                <w:rFonts w:ascii="Arial" w:hAnsi="Arial" w:cs="Arial"/>
              </w:rPr>
              <w:t xml:space="preserve"> </w:t>
            </w:r>
            <w:r w:rsidR="00AC1135" w:rsidRPr="002E3E35">
              <w:rPr>
                <w:rFonts w:ascii="Arial" w:hAnsi="Arial" w:cs="Arial"/>
              </w:rPr>
              <w:t>s</w:t>
            </w:r>
            <w:r w:rsidR="00D8290D" w:rsidRPr="002E3E35">
              <w:rPr>
                <w:rFonts w:ascii="Arial" w:hAnsi="Arial" w:cs="Arial"/>
              </w:rPr>
              <w:t>olvent-borne</w:t>
            </w:r>
            <w:r w:rsidR="00AC1135" w:rsidRPr="002E3E35">
              <w:rPr>
                <w:rFonts w:ascii="Arial" w:hAnsi="Arial" w:cs="Arial"/>
              </w:rPr>
              <w:t xml:space="preserve"> </w:t>
            </w:r>
          </w:p>
        </w:tc>
      </w:tr>
      <w:tr w:rsidR="001E2C65" w:rsidRPr="002E3E35" w14:paraId="7DEEC48D" w14:textId="77777777" w:rsidTr="002E3E35">
        <w:tc>
          <w:tcPr>
            <w:tcW w:w="2628" w:type="dxa"/>
          </w:tcPr>
          <w:p w14:paraId="2E39F57C" w14:textId="77777777" w:rsidR="001E2C65" w:rsidRPr="002E3E35" w:rsidRDefault="00AC1135">
            <w:pPr>
              <w:rPr>
                <w:rFonts w:ascii="Arial" w:hAnsi="Arial" w:cs="Arial"/>
                <w:b/>
              </w:rPr>
            </w:pPr>
            <w:r w:rsidRPr="002E3E35">
              <w:rPr>
                <w:rFonts w:ascii="Arial" w:hAnsi="Arial" w:cs="Arial"/>
                <w:b/>
              </w:rPr>
              <w:t>Applicable</w:t>
            </w:r>
            <w:r w:rsidR="001E2C65" w:rsidRPr="002E3E35">
              <w:rPr>
                <w:rFonts w:ascii="Arial" w:hAnsi="Arial" w:cs="Arial"/>
                <w:b/>
              </w:rPr>
              <w:t xml:space="preserve"> ERC</w:t>
            </w:r>
          </w:p>
        </w:tc>
        <w:tc>
          <w:tcPr>
            <w:tcW w:w="10548" w:type="dxa"/>
          </w:tcPr>
          <w:p w14:paraId="008B6001" w14:textId="12CFC2E6" w:rsidR="001E2C65" w:rsidRPr="002E3E35" w:rsidRDefault="004233F9" w:rsidP="00041B65">
            <w:pPr>
              <w:rPr>
                <w:rFonts w:ascii="Arial" w:hAnsi="Arial" w:cs="Arial"/>
              </w:rPr>
            </w:pPr>
            <w:r w:rsidRPr="002E3E35">
              <w:rPr>
                <w:rFonts w:ascii="Arial" w:hAnsi="Arial" w:cs="Arial"/>
              </w:rPr>
              <w:t>4</w:t>
            </w:r>
            <w:r w:rsidR="00B46890" w:rsidRPr="002E3E35">
              <w:rPr>
                <w:rFonts w:ascii="Arial" w:hAnsi="Arial" w:cs="Arial"/>
              </w:rPr>
              <w:t xml:space="preserve"> – Industrial use of processing aids</w:t>
            </w:r>
            <w:r w:rsidR="00D54599" w:rsidRPr="002E3E35">
              <w:rPr>
                <w:rFonts w:ascii="Arial" w:hAnsi="Arial" w:cs="Arial"/>
              </w:rPr>
              <w:t xml:space="preserve">; </w:t>
            </w:r>
          </w:p>
        </w:tc>
      </w:tr>
      <w:tr w:rsidR="006242E5" w:rsidRPr="002E3E35" w14:paraId="669A2DBF" w14:textId="77777777" w:rsidTr="002E3E35">
        <w:tc>
          <w:tcPr>
            <w:tcW w:w="2628" w:type="dxa"/>
          </w:tcPr>
          <w:p w14:paraId="4BF74C49" w14:textId="77777777" w:rsidR="006242E5" w:rsidRPr="002E3E35" w:rsidRDefault="006242E5">
            <w:pPr>
              <w:rPr>
                <w:rFonts w:ascii="Arial" w:hAnsi="Arial" w:cs="Arial"/>
                <w:b/>
              </w:rPr>
            </w:pPr>
            <w:r w:rsidRPr="002E3E35">
              <w:rPr>
                <w:rFonts w:ascii="Arial" w:hAnsi="Arial" w:cs="Arial"/>
                <w:b/>
              </w:rPr>
              <w:t>Responsible</w:t>
            </w:r>
          </w:p>
        </w:tc>
        <w:tc>
          <w:tcPr>
            <w:tcW w:w="10548" w:type="dxa"/>
          </w:tcPr>
          <w:p w14:paraId="693663A9" w14:textId="77777777" w:rsidR="006242E5" w:rsidRPr="002E3E35" w:rsidRDefault="006242E5">
            <w:pPr>
              <w:rPr>
                <w:rFonts w:ascii="Arial" w:hAnsi="Arial" w:cs="Arial"/>
              </w:rPr>
            </w:pPr>
            <w:r w:rsidRPr="002E3E35">
              <w:rPr>
                <w:rFonts w:ascii="Arial" w:hAnsi="Arial" w:cs="Arial"/>
              </w:rPr>
              <w:t>ESIG/ESVOC</w:t>
            </w:r>
          </w:p>
        </w:tc>
      </w:tr>
      <w:tr w:rsidR="006242E5" w:rsidRPr="002E3E35" w14:paraId="13CE9A87" w14:textId="77777777" w:rsidTr="002E3E35">
        <w:tc>
          <w:tcPr>
            <w:tcW w:w="2628" w:type="dxa"/>
          </w:tcPr>
          <w:p w14:paraId="43D9F30B" w14:textId="77777777" w:rsidR="006242E5" w:rsidRPr="002E3E35" w:rsidRDefault="006242E5">
            <w:pPr>
              <w:rPr>
                <w:rFonts w:ascii="Arial" w:hAnsi="Arial" w:cs="Arial"/>
                <w:b/>
              </w:rPr>
            </w:pPr>
            <w:r w:rsidRPr="002E3E35">
              <w:rPr>
                <w:rFonts w:ascii="Arial" w:hAnsi="Arial" w:cs="Arial"/>
                <w:b/>
              </w:rPr>
              <w:t>Version</w:t>
            </w:r>
          </w:p>
        </w:tc>
        <w:tc>
          <w:tcPr>
            <w:tcW w:w="10548" w:type="dxa"/>
          </w:tcPr>
          <w:p w14:paraId="1B4DD41A" w14:textId="77777777" w:rsidR="006242E5" w:rsidRPr="002E3E35" w:rsidRDefault="006242E5">
            <w:pPr>
              <w:rPr>
                <w:rFonts w:ascii="Arial" w:hAnsi="Arial" w:cs="Arial"/>
              </w:rPr>
            </w:pPr>
            <w:r w:rsidRPr="002E3E35">
              <w:rPr>
                <w:rFonts w:ascii="Arial" w:hAnsi="Arial" w:cs="Arial"/>
              </w:rPr>
              <w:t>V1</w:t>
            </w:r>
          </w:p>
        </w:tc>
      </w:tr>
      <w:tr w:rsidR="006242E5" w:rsidRPr="002E3E35" w14:paraId="20C8A5CC" w14:textId="77777777" w:rsidTr="002E3E35">
        <w:tc>
          <w:tcPr>
            <w:tcW w:w="2628" w:type="dxa"/>
          </w:tcPr>
          <w:p w14:paraId="780ADF8B" w14:textId="77777777" w:rsidR="006242E5" w:rsidRPr="002E3E35" w:rsidRDefault="006242E5">
            <w:pPr>
              <w:rPr>
                <w:rFonts w:ascii="Arial" w:hAnsi="Arial" w:cs="Arial"/>
                <w:b/>
              </w:rPr>
            </w:pPr>
            <w:r w:rsidRPr="002E3E35">
              <w:rPr>
                <w:rFonts w:ascii="Arial" w:hAnsi="Arial" w:cs="Arial"/>
                <w:b/>
              </w:rPr>
              <w:t>Code</w:t>
            </w:r>
          </w:p>
        </w:tc>
        <w:tc>
          <w:tcPr>
            <w:tcW w:w="10548" w:type="dxa"/>
          </w:tcPr>
          <w:p w14:paraId="542EC1AB" w14:textId="77777777" w:rsidR="006242E5" w:rsidRPr="002E3E35" w:rsidRDefault="006242E5">
            <w:pPr>
              <w:rPr>
                <w:rFonts w:ascii="Arial" w:hAnsi="Arial" w:cs="Arial"/>
              </w:rPr>
            </w:pPr>
            <w:r w:rsidRPr="002E3E35">
              <w:rPr>
                <w:rFonts w:ascii="Arial" w:hAnsi="Arial" w:cs="Arial"/>
              </w:rPr>
              <w:t xml:space="preserve">ESVOC </w:t>
            </w:r>
            <w:r w:rsidR="00C23DBA" w:rsidRPr="002E3E35">
              <w:rPr>
                <w:rFonts w:ascii="Arial" w:hAnsi="Arial" w:cs="Arial"/>
              </w:rPr>
              <w:t>4.</w:t>
            </w:r>
            <w:r w:rsidR="000F4AF8" w:rsidRPr="002E3E35">
              <w:rPr>
                <w:rFonts w:ascii="Arial" w:hAnsi="Arial" w:cs="Arial"/>
              </w:rPr>
              <w:t>6a</w:t>
            </w:r>
            <w:r w:rsidR="00C23DBA" w:rsidRPr="002E3E35">
              <w:rPr>
                <w:rFonts w:ascii="Arial" w:hAnsi="Arial" w:cs="Arial"/>
              </w:rPr>
              <w:t>.v1</w:t>
            </w:r>
          </w:p>
        </w:tc>
      </w:tr>
      <w:tr w:rsidR="001E2C65" w:rsidRPr="002E3E35" w14:paraId="00C457EE" w14:textId="77777777" w:rsidTr="002E3E35">
        <w:tc>
          <w:tcPr>
            <w:tcW w:w="2628" w:type="dxa"/>
          </w:tcPr>
          <w:p w14:paraId="4C8D536F" w14:textId="77777777" w:rsidR="001E2C65" w:rsidRPr="002E3E35" w:rsidRDefault="001E2C65">
            <w:pPr>
              <w:rPr>
                <w:rFonts w:ascii="Arial" w:hAnsi="Arial" w:cs="Arial"/>
                <w:b/>
              </w:rPr>
            </w:pPr>
            <w:r w:rsidRPr="002E3E35">
              <w:rPr>
                <w:rFonts w:ascii="Arial" w:hAnsi="Arial" w:cs="Arial"/>
                <w:b/>
              </w:rPr>
              <w:t>Scope</w:t>
            </w:r>
          </w:p>
        </w:tc>
        <w:tc>
          <w:tcPr>
            <w:tcW w:w="10548" w:type="dxa"/>
          </w:tcPr>
          <w:p w14:paraId="64C6985F" w14:textId="77777777" w:rsidR="001E2C65" w:rsidRPr="002E3E35" w:rsidRDefault="000F4AF8">
            <w:pPr>
              <w:rPr>
                <w:rFonts w:ascii="Arial" w:hAnsi="Arial" w:cs="Arial"/>
              </w:rPr>
            </w:pPr>
            <w:r w:rsidRPr="002E3E35">
              <w:rPr>
                <w:rFonts w:ascii="Arial" w:hAnsi="Arial" w:cs="Arial"/>
              </w:rPr>
              <w:t>Covers the use of formulated lubricants in closed and open systems including transfer operations, operation of machinery/engines and similar articles, reworking on reject articles, equipment maintenance and disposal of wastes</w:t>
            </w:r>
            <w:r w:rsidR="000D1C0F" w:rsidRPr="002E3E35">
              <w:rPr>
                <w:rFonts w:ascii="Arial" w:hAnsi="Arial" w:cs="Arial"/>
              </w:rPr>
              <w:t>.</w:t>
            </w:r>
          </w:p>
          <w:p w14:paraId="31D0668E" w14:textId="77777777" w:rsidR="009C07D1" w:rsidRPr="002E3E35" w:rsidRDefault="009C07D1">
            <w:pPr>
              <w:rPr>
                <w:rFonts w:ascii="Arial" w:hAnsi="Arial" w:cs="Arial"/>
              </w:rPr>
            </w:pPr>
          </w:p>
          <w:p w14:paraId="22FB1A99" w14:textId="77777777" w:rsidR="00451B37" w:rsidRDefault="00301E0F">
            <w:pPr>
              <w:rPr>
                <w:rFonts w:ascii="Arial" w:hAnsi="Arial" w:cs="Arial"/>
              </w:rPr>
            </w:pPr>
            <w:r w:rsidRPr="002E3E35">
              <w:rPr>
                <w:rFonts w:ascii="Arial" w:hAnsi="Arial" w:cs="Arial"/>
                <w:i/>
              </w:rPr>
              <w:t>Substance Domain</w:t>
            </w:r>
            <w:r w:rsidR="000D1C0F" w:rsidRPr="002E3E35">
              <w:rPr>
                <w:rFonts w:ascii="Arial" w:hAnsi="Arial" w:cs="Arial"/>
              </w:rPr>
              <w:t>: Ap</w:t>
            </w:r>
            <w:r w:rsidRPr="002E3E35">
              <w:rPr>
                <w:rFonts w:ascii="Arial" w:hAnsi="Arial" w:cs="Arial"/>
              </w:rPr>
              <w:t>plicable to petroleum substances</w:t>
            </w:r>
            <w:r w:rsidR="0052022A" w:rsidRPr="002E3E35">
              <w:rPr>
                <w:rFonts w:ascii="Arial" w:hAnsi="Arial" w:cs="Arial"/>
              </w:rPr>
              <w:t xml:space="preserve"> (e.g.</w:t>
            </w:r>
            <w:r w:rsidR="009C07D1" w:rsidRPr="002E3E35">
              <w:rPr>
                <w:rFonts w:ascii="Arial" w:hAnsi="Arial" w:cs="Arial"/>
              </w:rPr>
              <w:t>, aliphatic and aromatic hydrocarbons)</w:t>
            </w:r>
            <w:r w:rsidRPr="002E3E35">
              <w:rPr>
                <w:rFonts w:ascii="Arial" w:hAnsi="Arial" w:cs="Arial"/>
              </w:rPr>
              <w:t xml:space="preserve"> and petrochemicals</w:t>
            </w:r>
            <w:r w:rsidR="0052022A" w:rsidRPr="002E3E35">
              <w:rPr>
                <w:rFonts w:ascii="Arial" w:hAnsi="Arial" w:cs="Arial"/>
              </w:rPr>
              <w:t xml:space="preserve"> (e.g</w:t>
            </w:r>
            <w:r w:rsidR="009C07D1" w:rsidRPr="002E3E35">
              <w:rPr>
                <w:rFonts w:ascii="Arial" w:hAnsi="Arial" w:cs="Arial"/>
              </w:rPr>
              <w:t>., ketones, alcohols, acetates, glycols, glycol ethers, and glycol ether acetates)</w:t>
            </w:r>
            <w:r w:rsidRPr="002E3E35">
              <w:rPr>
                <w:rFonts w:ascii="Arial" w:hAnsi="Arial" w:cs="Arial"/>
              </w:rPr>
              <w:t>.</w:t>
            </w:r>
          </w:p>
          <w:p w14:paraId="16381E3A" w14:textId="77777777" w:rsidR="00EA6F10" w:rsidRDefault="00EA6F10">
            <w:pPr>
              <w:rPr>
                <w:rFonts w:ascii="Arial" w:hAnsi="Arial" w:cs="Arial"/>
              </w:rPr>
            </w:pPr>
          </w:p>
          <w:p w14:paraId="01EC44DB" w14:textId="77777777" w:rsidR="003A6EB1" w:rsidRPr="003A6EB1" w:rsidRDefault="003A6EB1" w:rsidP="003A6EB1">
            <w:pPr>
              <w:rPr>
                <w:rFonts w:ascii="Arial" w:hAnsi="Arial" w:cs="Arial"/>
              </w:rPr>
            </w:pPr>
            <w:r w:rsidRPr="003A6EB1">
              <w:rPr>
                <w:rFonts w:ascii="Arial" w:hAnsi="Arial" w:cs="Arial"/>
                <w:i/>
              </w:rPr>
              <w:t xml:space="preserve">Size of installation: </w:t>
            </w:r>
            <w:r w:rsidRPr="003A6EB1">
              <w:rPr>
                <w:rFonts w:ascii="Arial" w:hAnsi="Arial" w:cs="Arial"/>
              </w:rPr>
              <w:t xml:space="preserve">Assumed that 1000 </w:t>
            </w:r>
            <w:proofErr w:type="spellStart"/>
            <w:r w:rsidRPr="003A6EB1">
              <w:rPr>
                <w:rFonts w:ascii="Arial" w:hAnsi="Arial" w:cs="Arial"/>
              </w:rPr>
              <w:t>tonnes</w:t>
            </w:r>
            <w:proofErr w:type="spellEnd"/>
            <w:r w:rsidRPr="003A6EB1">
              <w:rPr>
                <w:rFonts w:ascii="Arial" w:hAnsi="Arial" w:cs="Arial"/>
              </w:rPr>
              <w:t>/year of substance is used, based on a medium sized industrial operation</w:t>
            </w:r>
          </w:p>
          <w:p w14:paraId="601A385C" w14:textId="77777777" w:rsidR="003A6EB1" w:rsidRPr="003A6EB1" w:rsidRDefault="003A6EB1" w:rsidP="003A6EB1">
            <w:pPr>
              <w:rPr>
                <w:rFonts w:ascii="Arial" w:hAnsi="Arial" w:cs="Arial"/>
              </w:rPr>
            </w:pPr>
          </w:p>
          <w:p w14:paraId="68F1011B" w14:textId="77777777" w:rsidR="00EA6F10" w:rsidRPr="00041B65" w:rsidRDefault="003A6EB1" w:rsidP="000D5DFC">
            <w:pPr>
              <w:spacing w:before="240" w:after="60"/>
              <w:rPr>
                <w:rFonts w:ascii="Arial" w:hAnsi="Arial" w:cs="Arial"/>
                <w:i/>
              </w:rPr>
            </w:pPr>
            <w:r w:rsidRPr="00041B65">
              <w:rPr>
                <w:rFonts w:ascii="Arial" w:hAnsi="Arial" w:cs="Arial"/>
                <w:i/>
              </w:rPr>
              <w:t xml:space="preserve">Processing conditions – </w:t>
            </w:r>
            <w:r w:rsidR="00646E3A" w:rsidRPr="00041B65">
              <w:rPr>
                <w:rFonts w:ascii="Arial" w:hAnsi="Arial" w:cs="Arial"/>
              </w:rPr>
              <w:t>dry process</w:t>
            </w:r>
          </w:p>
        </w:tc>
      </w:tr>
      <w:tr w:rsidR="001E2C65" w:rsidRPr="002E3E35" w14:paraId="0D8F3DEF" w14:textId="77777777" w:rsidTr="002E3E35">
        <w:tc>
          <w:tcPr>
            <w:tcW w:w="2628" w:type="dxa"/>
          </w:tcPr>
          <w:p w14:paraId="076E0740" w14:textId="77777777" w:rsidR="001E2C65" w:rsidRPr="002E3E35" w:rsidRDefault="001E2C65">
            <w:pPr>
              <w:rPr>
                <w:rFonts w:ascii="Arial" w:hAnsi="Arial" w:cs="Arial"/>
                <w:b/>
              </w:rPr>
            </w:pPr>
            <w:r w:rsidRPr="002E3E35">
              <w:rPr>
                <w:rFonts w:ascii="Arial" w:hAnsi="Arial" w:cs="Arial"/>
                <w:b/>
              </w:rPr>
              <w:t>Coverage</w:t>
            </w:r>
          </w:p>
        </w:tc>
        <w:tc>
          <w:tcPr>
            <w:tcW w:w="10548" w:type="dxa"/>
          </w:tcPr>
          <w:p w14:paraId="2318E829" w14:textId="77777777" w:rsidR="002E4D7E" w:rsidRPr="000F4AF8" w:rsidRDefault="001E65AF" w:rsidP="002E3E35">
            <w:pPr>
              <w:pStyle w:val="Default"/>
              <w:spacing w:before="40" w:after="40"/>
            </w:pPr>
            <w:r w:rsidRPr="00E90BAB">
              <w:t>Process Categories</w:t>
            </w:r>
            <w:r w:rsidR="00B46890" w:rsidRPr="00E90BAB">
              <w:t>: 1</w:t>
            </w:r>
            <w:r w:rsidRPr="00E90BAB">
              <w:t xml:space="preserve"> (</w:t>
            </w:r>
            <w:r w:rsidR="00E81799" w:rsidRPr="00E90BAB">
              <w:t>use in closed process, no likelihood of exposure</w:t>
            </w:r>
            <w:r w:rsidRPr="00E90BAB">
              <w:t>)</w:t>
            </w:r>
            <w:r w:rsidR="00B46890" w:rsidRPr="00E90BAB">
              <w:t>, 2</w:t>
            </w:r>
            <w:r w:rsidRPr="00E90BAB">
              <w:t xml:space="preserve"> (</w:t>
            </w:r>
            <w:r w:rsidR="00E81799" w:rsidRPr="00E90BAB">
              <w:t>use</w:t>
            </w:r>
            <w:r w:rsidRPr="00E90BAB">
              <w:t xml:space="preserve"> in closed</w:t>
            </w:r>
            <w:r w:rsidR="00E81799" w:rsidRPr="00E90BAB">
              <w:t xml:space="preserve">, continuous process with </w:t>
            </w:r>
            <w:r w:rsidRPr="00E90BAB">
              <w:t>occasional controlled exposure)</w:t>
            </w:r>
            <w:r w:rsidR="00B46890" w:rsidRPr="00E90BAB">
              <w:t>, 3</w:t>
            </w:r>
            <w:r w:rsidRPr="00E90BAB">
              <w:t xml:space="preserve"> (</w:t>
            </w:r>
            <w:r w:rsidR="00E81799" w:rsidRPr="00E90BAB">
              <w:t xml:space="preserve">use in closed batch process (synthesis or </w:t>
            </w:r>
            <w:r w:rsidRPr="00E90BAB">
              <w:t>formulation</w:t>
            </w:r>
            <w:r w:rsidR="00E81799" w:rsidRPr="00E90BAB">
              <w:t>)</w:t>
            </w:r>
            <w:r w:rsidRPr="00E90BAB">
              <w:t>)</w:t>
            </w:r>
            <w:r w:rsidR="00B46890" w:rsidRPr="00E90BAB">
              <w:t xml:space="preserve">, </w:t>
            </w:r>
            <w:r w:rsidR="00983BC6" w:rsidRPr="00E90BAB">
              <w:t>4 (</w:t>
            </w:r>
            <w:r w:rsidR="00EC248B" w:rsidRPr="00E90BAB">
              <w:t>use in batch and other process (synthesis) where opportunity for exposure arises</w:t>
            </w:r>
            <w:r w:rsidR="00983BC6" w:rsidRPr="00E90BAB">
              <w:t xml:space="preserve">), </w:t>
            </w:r>
            <w:r w:rsidR="00B46890" w:rsidRPr="00E90BAB">
              <w:t>7</w:t>
            </w:r>
            <w:r w:rsidRPr="00E90BAB">
              <w:t xml:space="preserve"> (</w:t>
            </w:r>
            <w:r w:rsidR="00E81799" w:rsidRPr="00E90BAB">
              <w:t xml:space="preserve">industrial </w:t>
            </w:r>
            <w:r w:rsidRPr="00E90BAB">
              <w:t>spraying)</w:t>
            </w:r>
            <w:r w:rsidR="00B46890" w:rsidRPr="00E90BAB">
              <w:t xml:space="preserve">, </w:t>
            </w:r>
            <w:r w:rsidR="00070FFD" w:rsidRPr="00E90BAB">
              <w:t>8a</w:t>
            </w:r>
            <w:r w:rsidR="00E81799" w:rsidRPr="00E90BAB">
              <w:t xml:space="preserve"> (transfer of substance or preparation (charging/discharging) from/to vessels/large containers at non-dedicated facilities)</w:t>
            </w:r>
            <w:r w:rsidR="00070FFD" w:rsidRPr="00E90BAB">
              <w:t>, 8b</w:t>
            </w:r>
            <w:r w:rsidRPr="00E90BAB">
              <w:t xml:space="preserve"> (transfer of </w:t>
            </w:r>
            <w:r w:rsidR="00E81799" w:rsidRPr="00E90BAB">
              <w:t xml:space="preserve">substance or preparation (charging/discharging) from/to vessels/large </w:t>
            </w:r>
            <w:r w:rsidRPr="00E90BAB">
              <w:t xml:space="preserve">containers at dedicated facilities), </w:t>
            </w:r>
            <w:r w:rsidR="000F4AF8" w:rsidRPr="00E90BAB">
              <w:t xml:space="preserve">9 (Transfer of substance or preparation into small containers (dedicated filling line, including weighing)), </w:t>
            </w:r>
            <w:r w:rsidR="00B46890" w:rsidRPr="00E90BAB">
              <w:t>10</w:t>
            </w:r>
            <w:r w:rsidRPr="00E90BAB">
              <w:t xml:space="preserve"> (roller application or brushing)</w:t>
            </w:r>
            <w:r w:rsidR="00B46890" w:rsidRPr="00E90BAB">
              <w:t>, 13</w:t>
            </w:r>
            <w:r w:rsidRPr="00E90BAB">
              <w:t xml:space="preserve"> (</w:t>
            </w:r>
            <w:r w:rsidR="00E81799" w:rsidRPr="00E90BAB">
              <w:t>treatment of articles by dipping and pouring</w:t>
            </w:r>
            <w:r w:rsidRPr="00E90BAB">
              <w:t>)</w:t>
            </w:r>
            <w:r w:rsidR="000D1C0F" w:rsidRPr="00E90BAB">
              <w:t xml:space="preserve">, </w:t>
            </w:r>
            <w:r w:rsidR="000F4AF8" w:rsidRPr="00E90BAB">
              <w:t>17 (Lubrication at high energy conditions and in partly open process ), 18 (Greasing at high energy conditions)</w:t>
            </w:r>
          </w:p>
        </w:tc>
      </w:tr>
    </w:tbl>
    <w:p w14:paraId="4B47AB2A" w14:textId="77777777" w:rsidR="001E2C65" w:rsidRDefault="001E2C65">
      <w:pPr>
        <w:rPr>
          <w:rFonts w:ascii="Arial" w:hAnsi="Arial" w:cs="Arial"/>
        </w:rPr>
      </w:pPr>
    </w:p>
    <w:p w14:paraId="177E4855"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4117"/>
        <w:gridCol w:w="3402"/>
      </w:tblGrid>
      <w:tr w:rsidR="00913F5C" w:rsidRPr="002E3E35" w14:paraId="3849565B" w14:textId="77777777" w:rsidTr="00612376">
        <w:tc>
          <w:tcPr>
            <w:tcW w:w="2370" w:type="dxa"/>
            <w:tcBorders>
              <w:top w:val="nil"/>
              <w:left w:val="nil"/>
            </w:tcBorders>
          </w:tcPr>
          <w:p w14:paraId="62A9AD68" w14:textId="77777777" w:rsidR="00913F5C" w:rsidRPr="002E3E35" w:rsidRDefault="00913F5C">
            <w:pPr>
              <w:rPr>
                <w:rFonts w:ascii="Arial" w:hAnsi="Arial" w:cs="Arial"/>
              </w:rPr>
            </w:pPr>
          </w:p>
        </w:tc>
        <w:tc>
          <w:tcPr>
            <w:tcW w:w="4117" w:type="dxa"/>
            <w:shd w:val="clear" w:color="auto" w:fill="F3F3F3"/>
          </w:tcPr>
          <w:p w14:paraId="226E6864" w14:textId="77777777" w:rsidR="00913F5C" w:rsidRPr="002E3E35" w:rsidRDefault="00913F5C">
            <w:pPr>
              <w:rPr>
                <w:rFonts w:ascii="Arial" w:hAnsi="Arial" w:cs="Arial"/>
                <w:b/>
              </w:rPr>
            </w:pPr>
            <w:r w:rsidRPr="002E3E35">
              <w:rPr>
                <w:rFonts w:ascii="Arial" w:hAnsi="Arial" w:cs="Arial"/>
                <w:b/>
              </w:rPr>
              <w:t>Characteristics of specific ERC</w:t>
            </w:r>
          </w:p>
        </w:tc>
        <w:tc>
          <w:tcPr>
            <w:tcW w:w="3402" w:type="dxa"/>
            <w:tcBorders>
              <w:bottom w:val="single" w:sz="4" w:space="0" w:color="auto"/>
            </w:tcBorders>
            <w:shd w:val="clear" w:color="auto" w:fill="F3F3F3"/>
          </w:tcPr>
          <w:p w14:paraId="00A7969B" w14:textId="77777777" w:rsidR="00913F5C" w:rsidRPr="002E3E35" w:rsidRDefault="00913F5C">
            <w:pPr>
              <w:rPr>
                <w:rFonts w:ascii="Arial" w:hAnsi="Arial" w:cs="Arial"/>
                <w:b/>
              </w:rPr>
            </w:pPr>
            <w:r w:rsidRPr="002E3E35">
              <w:rPr>
                <w:rFonts w:ascii="Arial" w:hAnsi="Arial" w:cs="Arial"/>
                <w:b/>
              </w:rPr>
              <w:t>Type of Input Information</w:t>
            </w:r>
          </w:p>
        </w:tc>
      </w:tr>
      <w:tr w:rsidR="00913F5C" w:rsidRPr="002E3E35" w14:paraId="54A7DA89" w14:textId="77777777" w:rsidTr="00612376">
        <w:tc>
          <w:tcPr>
            <w:tcW w:w="2370" w:type="dxa"/>
            <w:tcBorders>
              <w:bottom w:val="single" w:sz="4" w:space="0" w:color="auto"/>
            </w:tcBorders>
          </w:tcPr>
          <w:p w14:paraId="7082B4AD" w14:textId="77777777" w:rsidR="00913F5C" w:rsidRPr="002E3E35" w:rsidRDefault="00913F5C">
            <w:pPr>
              <w:rPr>
                <w:rFonts w:ascii="Arial" w:hAnsi="Arial" w:cs="Arial"/>
                <w:b/>
              </w:rPr>
            </w:pPr>
            <w:r w:rsidRPr="002E3E35">
              <w:rPr>
                <w:rFonts w:ascii="Arial" w:hAnsi="Arial" w:cs="Arial"/>
                <w:b/>
              </w:rPr>
              <w:t>Operational Conditions</w:t>
            </w:r>
          </w:p>
        </w:tc>
        <w:tc>
          <w:tcPr>
            <w:tcW w:w="4117" w:type="dxa"/>
            <w:tcBorders>
              <w:bottom w:val="single" w:sz="4" w:space="0" w:color="auto"/>
            </w:tcBorders>
          </w:tcPr>
          <w:p w14:paraId="615A516C" w14:textId="77777777" w:rsidR="00913F5C" w:rsidRPr="002E3E35" w:rsidRDefault="00913F5C">
            <w:pPr>
              <w:rPr>
                <w:rFonts w:ascii="Arial" w:hAnsi="Arial" w:cs="Arial"/>
              </w:rPr>
            </w:pPr>
            <w:r w:rsidRPr="002E3E35">
              <w:rPr>
                <w:rFonts w:ascii="Arial" w:hAnsi="Arial" w:cs="Arial"/>
              </w:rPr>
              <w:t>Indoor use. Solvent-based process. Process with efficient use of raw materials (little environmental release). Volatile compounds subject to air emission controls.</w:t>
            </w:r>
          </w:p>
        </w:tc>
        <w:tc>
          <w:tcPr>
            <w:tcW w:w="3402" w:type="dxa"/>
            <w:tcBorders>
              <w:bottom w:val="single" w:sz="4" w:space="0" w:color="auto"/>
            </w:tcBorders>
            <w:shd w:val="clear" w:color="auto" w:fill="auto"/>
          </w:tcPr>
          <w:p w14:paraId="60F290BF" w14:textId="77777777" w:rsidR="00913F5C" w:rsidRPr="002E3E35" w:rsidRDefault="00913F5C">
            <w:pPr>
              <w:rPr>
                <w:rFonts w:ascii="Arial" w:hAnsi="Arial" w:cs="Arial"/>
              </w:rPr>
            </w:pPr>
          </w:p>
        </w:tc>
      </w:tr>
      <w:tr w:rsidR="00913F5C" w14:paraId="482D16F5" w14:textId="77777777" w:rsidTr="00612376">
        <w:tc>
          <w:tcPr>
            <w:tcW w:w="2370" w:type="dxa"/>
            <w:tcBorders>
              <w:bottom w:val="single" w:sz="4" w:space="0" w:color="auto"/>
            </w:tcBorders>
          </w:tcPr>
          <w:p w14:paraId="467789DE" w14:textId="77777777" w:rsidR="00913F5C" w:rsidRPr="00612376" w:rsidRDefault="00913F5C" w:rsidP="003A6EB1">
            <w:pPr>
              <w:keepNext/>
              <w:spacing w:before="240" w:after="60"/>
              <w:rPr>
                <w:rFonts w:ascii="Arial" w:hAnsi="Arial" w:cs="Arial"/>
                <w:b/>
              </w:rPr>
            </w:pPr>
            <w:r w:rsidRPr="00612376">
              <w:rPr>
                <w:rFonts w:ascii="Arial" w:hAnsi="Arial" w:cs="Arial"/>
                <w:b/>
              </w:rPr>
              <w:t>Obligatory onsite RMMs</w:t>
            </w:r>
          </w:p>
        </w:tc>
        <w:tc>
          <w:tcPr>
            <w:tcW w:w="4117" w:type="dxa"/>
            <w:tcBorders>
              <w:bottom w:val="single" w:sz="4" w:space="0" w:color="auto"/>
            </w:tcBorders>
          </w:tcPr>
          <w:p w14:paraId="72F0EA27" w14:textId="77777777" w:rsidR="00913F5C" w:rsidRPr="00DB28C6" w:rsidRDefault="00913F5C" w:rsidP="003A6EB1">
            <w:pPr>
              <w:rPr>
                <w:rFonts w:ascii="Arial" w:hAnsi="Arial" w:cs="Arial"/>
              </w:rPr>
            </w:pPr>
            <w:r w:rsidRPr="00612376">
              <w:rPr>
                <w:rFonts w:ascii="Arial" w:hAnsi="Arial" w:cs="Arial"/>
              </w:rPr>
              <w:t xml:space="preserve">Emission factors to wastewater are based on water solubility. Assumes no free product in wastewater stream; oil-water separation  (e.g. </w:t>
            </w:r>
            <w:r w:rsidRPr="00612376">
              <w:rPr>
                <w:rFonts w:ascii="Arial" w:hAnsi="Arial" w:cs="Arial"/>
                <w:i/>
              </w:rPr>
              <w:t>via</w:t>
            </w:r>
            <w:r w:rsidRPr="00612376">
              <w:rPr>
                <w:rFonts w:ascii="Arial" w:hAnsi="Arial" w:cs="Arial"/>
              </w:rPr>
              <w:t xml:space="preserve"> oil water separators, oil skimmers, dissolved air floatation) may be required under some circumstances</w:t>
            </w:r>
          </w:p>
          <w:p w14:paraId="1F53D893" w14:textId="77777777" w:rsidR="00913F5C" w:rsidRPr="00DB28C6" w:rsidRDefault="00913F5C" w:rsidP="003A6EB1">
            <w:pPr>
              <w:rPr>
                <w:rFonts w:ascii="Arial" w:hAnsi="Arial" w:cs="Arial"/>
              </w:rPr>
            </w:pPr>
            <w:r w:rsidRPr="00DB28C6">
              <w:rPr>
                <w:rFonts w:ascii="Arial" w:hAnsi="Arial" w:cs="Arial"/>
              </w:rPr>
              <w:t xml:space="preserve"> </w:t>
            </w:r>
          </w:p>
        </w:tc>
        <w:tc>
          <w:tcPr>
            <w:tcW w:w="3402" w:type="dxa"/>
            <w:tcBorders>
              <w:bottom w:val="single" w:sz="4" w:space="0" w:color="auto"/>
            </w:tcBorders>
            <w:shd w:val="clear" w:color="auto" w:fill="auto"/>
          </w:tcPr>
          <w:p w14:paraId="6EA8435C" w14:textId="77777777" w:rsidR="00913F5C" w:rsidRPr="00136A25" w:rsidRDefault="00913F5C" w:rsidP="003A6EB1">
            <w:pPr>
              <w:rPr>
                <w:rFonts w:ascii="Arial" w:hAnsi="Arial" w:cs="Arial"/>
              </w:rPr>
            </w:pPr>
          </w:p>
        </w:tc>
      </w:tr>
      <w:tr w:rsidR="00913F5C" w:rsidRPr="002E3E35" w14:paraId="48D86B21" w14:textId="77777777" w:rsidTr="00612376">
        <w:tc>
          <w:tcPr>
            <w:tcW w:w="2370" w:type="dxa"/>
            <w:tcBorders>
              <w:bottom w:val="single" w:sz="4" w:space="0" w:color="auto"/>
            </w:tcBorders>
          </w:tcPr>
          <w:p w14:paraId="04D69CA2" w14:textId="77777777" w:rsidR="00913F5C" w:rsidRPr="002E3E35" w:rsidRDefault="00913F5C">
            <w:pPr>
              <w:rPr>
                <w:rFonts w:ascii="Arial" w:hAnsi="Arial" w:cs="Arial"/>
                <w:b/>
              </w:rPr>
            </w:pPr>
            <w:r w:rsidRPr="002E3E35">
              <w:rPr>
                <w:rFonts w:ascii="Arial" w:hAnsi="Arial" w:cs="Arial"/>
                <w:b/>
              </w:rPr>
              <w:t>Substance Use Rate</w:t>
            </w:r>
          </w:p>
        </w:tc>
        <w:tc>
          <w:tcPr>
            <w:tcW w:w="4117" w:type="dxa"/>
            <w:tcBorders>
              <w:bottom w:val="single" w:sz="4" w:space="0" w:color="auto"/>
            </w:tcBorders>
          </w:tcPr>
          <w:p w14:paraId="3843AE58" w14:textId="77777777" w:rsidR="00913F5C" w:rsidRPr="002E3E35" w:rsidRDefault="00913F5C">
            <w:pPr>
              <w:rPr>
                <w:rFonts w:ascii="Arial" w:hAnsi="Arial" w:cs="Arial"/>
              </w:rPr>
            </w:pPr>
            <w:r w:rsidRPr="002E3E35">
              <w:rPr>
                <w:rFonts w:ascii="Arial" w:hAnsi="Arial" w:cs="Arial"/>
              </w:rPr>
              <w:t>The substance maximum use rate in a typical operation (M</w:t>
            </w:r>
            <w:r w:rsidRPr="002E3E35">
              <w:rPr>
                <w:rFonts w:ascii="Arial" w:hAnsi="Arial" w:cs="Arial"/>
                <w:vertAlign w:val="subscript"/>
              </w:rPr>
              <w:t>SPERC</w:t>
            </w:r>
            <w:r w:rsidRPr="002E3E35">
              <w:rPr>
                <w:rFonts w:ascii="Arial" w:hAnsi="Arial" w:cs="Arial"/>
              </w:rPr>
              <w:t>) is 5000 kg/d</w:t>
            </w:r>
          </w:p>
        </w:tc>
        <w:tc>
          <w:tcPr>
            <w:tcW w:w="3402" w:type="dxa"/>
            <w:tcBorders>
              <w:bottom w:val="single" w:sz="4" w:space="0" w:color="auto"/>
            </w:tcBorders>
            <w:shd w:val="clear" w:color="auto" w:fill="auto"/>
          </w:tcPr>
          <w:p w14:paraId="1784485A" w14:textId="77777777" w:rsidR="00913F5C" w:rsidRPr="002E3E35" w:rsidRDefault="00913F5C">
            <w:pPr>
              <w:rPr>
                <w:rFonts w:ascii="Arial" w:hAnsi="Arial" w:cs="Arial"/>
              </w:rPr>
            </w:pPr>
            <w:r w:rsidRPr="002E3E35">
              <w:rPr>
                <w:rFonts w:ascii="Arial" w:hAnsi="Arial" w:cs="Arial"/>
              </w:rPr>
              <w:t>Typical site tonnage, based on sector knowledge*</w:t>
            </w:r>
            <w:r>
              <w:rPr>
                <w:rFonts w:ascii="Arial" w:hAnsi="Arial" w:cs="Arial"/>
              </w:rPr>
              <w:t>May be overwritten with own use rate</w:t>
            </w:r>
          </w:p>
        </w:tc>
      </w:tr>
      <w:tr w:rsidR="00913F5C" w:rsidRPr="002E3E35" w14:paraId="6CE2D6F9" w14:textId="77777777" w:rsidTr="00612376">
        <w:tc>
          <w:tcPr>
            <w:tcW w:w="2370" w:type="dxa"/>
            <w:shd w:val="clear" w:color="auto" w:fill="auto"/>
          </w:tcPr>
          <w:p w14:paraId="3192A0F0" w14:textId="77777777" w:rsidR="00913F5C" w:rsidRPr="002E3E35" w:rsidRDefault="00913F5C">
            <w:pPr>
              <w:rPr>
                <w:rFonts w:ascii="Arial" w:hAnsi="Arial" w:cs="Arial"/>
                <w:b/>
              </w:rPr>
            </w:pPr>
            <w:r w:rsidRPr="002E3E35">
              <w:rPr>
                <w:rFonts w:ascii="Arial" w:hAnsi="Arial" w:cs="Arial"/>
                <w:b/>
              </w:rPr>
              <w:t>Days Emitting</w:t>
            </w:r>
          </w:p>
        </w:tc>
        <w:tc>
          <w:tcPr>
            <w:tcW w:w="4117" w:type="dxa"/>
            <w:shd w:val="clear" w:color="auto" w:fill="auto"/>
          </w:tcPr>
          <w:p w14:paraId="6134E9C2" w14:textId="77777777" w:rsidR="00913F5C" w:rsidRPr="002E3E35" w:rsidRDefault="00913F5C">
            <w:pPr>
              <w:rPr>
                <w:rFonts w:ascii="Arial" w:hAnsi="Arial" w:cs="Arial"/>
              </w:rPr>
            </w:pPr>
            <w:r w:rsidRPr="002E3E35">
              <w:rPr>
                <w:rFonts w:ascii="Arial" w:hAnsi="Arial" w:cs="Arial"/>
              </w:rPr>
              <w:t xml:space="preserve">20 days/year </w:t>
            </w:r>
          </w:p>
        </w:tc>
        <w:tc>
          <w:tcPr>
            <w:tcW w:w="3402" w:type="dxa"/>
            <w:shd w:val="clear" w:color="auto" w:fill="auto"/>
          </w:tcPr>
          <w:p w14:paraId="45F897C2" w14:textId="77777777" w:rsidR="00913F5C" w:rsidRPr="002E3E35" w:rsidRDefault="00913F5C">
            <w:pPr>
              <w:rPr>
                <w:rFonts w:ascii="Arial" w:hAnsi="Arial" w:cs="Arial"/>
              </w:rPr>
            </w:pPr>
            <w:r w:rsidRPr="002E3E35">
              <w:rPr>
                <w:rFonts w:ascii="Arial" w:hAnsi="Arial" w:cs="Arial"/>
              </w:rPr>
              <w:t>Default ‘Industrial end use’ – Tonnage &lt; 1000 tonnes/year</w:t>
            </w:r>
            <w:r w:rsidRPr="002E3E35">
              <w:rPr>
                <w:rFonts w:ascii="Arial" w:hAnsi="Arial" w:cs="Arial"/>
                <w:vertAlign w:val="superscript"/>
              </w:rPr>
              <w:t>1</w:t>
            </w:r>
          </w:p>
        </w:tc>
      </w:tr>
      <w:tr w:rsidR="00913F5C" w:rsidRPr="002E3E35" w14:paraId="45E0DCD6" w14:textId="77777777" w:rsidTr="00612376">
        <w:tc>
          <w:tcPr>
            <w:tcW w:w="2370" w:type="dxa"/>
          </w:tcPr>
          <w:p w14:paraId="555E0511" w14:textId="77777777" w:rsidR="00913F5C" w:rsidRPr="002E3E35" w:rsidRDefault="00913F5C">
            <w:pPr>
              <w:rPr>
                <w:rFonts w:ascii="Arial" w:hAnsi="Arial" w:cs="Arial"/>
                <w:b/>
              </w:rPr>
            </w:pPr>
            <w:r w:rsidRPr="002E3E35">
              <w:rPr>
                <w:rFonts w:ascii="Arial" w:hAnsi="Arial" w:cs="Arial"/>
                <w:b/>
              </w:rPr>
              <w:t>Environmental Parameters for Fate Calculation</w:t>
            </w:r>
          </w:p>
        </w:tc>
        <w:tc>
          <w:tcPr>
            <w:tcW w:w="4117" w:type="dxa"/>
          </w:tcPr>
          <w:p w14:paraId="12F54BB3" w14:textId="77777777" w:rsidR="00913F5C" w:rsidRPr="002E3E35" w:rsidRDefault="00913F5C">
            <w:pPr>
              <w:rPr>
                <w:rFonts w:ascii="Arial" w:hAnsi="Arial" w:cs="Arial"/>
              </w:rPr>
            </w:pPr>
            <w:r w:rsidRPr="002E3E35">
              <w:rPr>
                <w:rFonts w:ascii="Arial" w:hAnsi="Arial" w:cs="Arial"/>
              </w:rPr>
              <w:t>Assumed dilution factor in freshwater is 10.  For marine assessments an additional tenfold dilution is assumed, i.e., dilution factor in marine water = 100.</w:t>
            </w:r>
          </w:p>
        </w:tc>
        <w:tc>
          <w:tcPr>
            <w:tcW w:w="3402" w:type="dxa"/>
          </w:tcPr>
          <w:p w14:paraId="6765C26E" w14:textId="77777777" w:rsidR="00913F5C" w:rsidRPr="002E3E35" w:rsidRDefault="00913F5C">
            <w:pPr>
              <w:rPr>
                <w:rFonts w:ascii="Arial" w:hAnsi="Arial" w:cs="Arial"/>
              </w:rPr>
            </w:pPr>
            <w:r w:rsidRPr="002E3E35">
              <w:rPr>
                <w:rFonts w:ascii="Arial" w:hAnsi="Arial" w:cs="Arial"/>
              </w:rPr>
              <w:t>ERC default settings</w:t>
            </w:r>
            <w:r w:rsidRPr="002E3E35">
              <w:rPr>
                <w:rFonts w:ascii="Arial" w:hAnsi="Arial" w:cs="Arial"/>
                <w:vertAlign w:val="superscript"/>
              </w:rPr>
              <w:t>2</w:t>
            </w:r>
          </w:p>
        </w:tc>
      </w:tr>
    </w:tbl>
    <w:p w14:paraId="5E84E6A4" w14:textId="77777777" w:rsidR="00913F5C" w:rsidRDefault="00913F5C">
      <w:pPr>
        <w:rPr>
          <w:rFonts w:ascii="Arial" w:hAnsi="Arial" w:cs="Arial"/>
        </w:rPr>
      </w:pPr>
    </w:p>
    <w:p w14:paraId="2B9106CF" w14:textId="77777777" w:rsidR="00EF3EBB" w:rsidRDefault="00BC3C38">
      <w:pPr>
        <w:rPr>
          <w:rFonts w:ascii="Arial" w:hAnsi="Arial" w:cs="Arial"/>
        </w:rPr>
      </w:pPr>
      <w:r w:rsidRPr="009F33F7">
        <w:rPr>
          <w:rFonts w:ascii="Arial" w:hAnsi="Arial" w:cs="Arial"/>
        </w:rPr>
        <w:t>*</w:t>
      </w:r>
      <w:r w:rsidR="00EF3EBB" w:rsidRPr="009F33F7">
        <w:rPr>
          <w:rFonts w:ascii="Arial" w:hAnsi="Arial" w:cs="Arial"/>
        </w:rPr>
        <w:t>Site tonnage tends to vary between small, medium and large plants.  The value assumed here is in line with a medium sized plant (</w:t>
      </w:r>
      <w:r w:rsidR="00EF3EBB">
        <w:rPr>
          <w:rFonts w:ascii="Arial" w:hAnsi="Arial" w:cs="Arial"/>
        </w:rPr>
        <w:t xml:space="preserve">see </w:t>
      </w:r>
      <w:r w:rsidR="00EF3EBB" w:rsidRPr="007C27C2">
        <w:rPr>
          <w:rFonts w:ascii="Arial" w:hAnsi="Arial" w:cs="Arial"/>
        </w:rPr>
        <w:t xml:space="preserve">OECD Series on Emission Scenario Documents, Number 10.  November 2004.  </w:t>
      </w:r>
      <w:proofErr w:type="gramStart"/>
      <w:r w:rsidR="00EF3EBB" w:rsidRPr="007C27C2">
        <w:rPr>
          <w:rFonts w:ascii="Arial" w:hAnsi="Arial" w:cs="Arial"/>
        </w:rPr>
        <w:t>Emission Scenario Document on Lubricants and Lubricant Additives</w:t>
      </w:r>
      <w:r w:rsidR="00EF3EBB">
        <w:rPr>
          <w:rFonts w:ascii="Arial" w:hAnsi="Arial" w:cs="Arial"/>
        </w:rPr>
        <w:t>).</w:t>
      </w:r>
      <w:proofErr w:type="gramEnd"/>
      <w:r w:rsidR="00EF3EBB">
        <w:rPr>
          <w:rFonts w:ascii="Arial" w:hAnsi="Arial" w:cs="Arial"/>
        </w:rPr>
        <w:t xml:space="preserve"> </w:t>
      </w:r>
    </w:p>
    <w:p w14:paraId="75BEF5E2" w14:textId="77777777" w:rsidR="003A6EB1" w:rsidRDefault="003A6EB1">
      <w:pPr>
        <w:rPr>
          <w:rFonts w:ascii="Arial" w:hAnsi="Arial" w:cs="Arial"/>
        </w:rPr>
      </w:pPr>
      <w:r w:rsidRPr="003A6EB1">
        <w:rPr>
          <w:rFonts w:ascii="Arial" w:hAnsi="Arial" w:cs="Arial"/>
        </w:rPr>
        <w:t>http://www.oecd.org/document/55/0,3746,en_2649_34379_47582135_1_1_1_1,00.html</w:t>
      </w:r>
    </w:p>
    <w:p w14:paraId="39EBD244" w14:textId="77777777" w:rsidR="00D01C63" w:rsidRDefault="00D01C63">
      <w:pPr>
        <w:rPr>
          <w:rFonts w:ascii="Arial" w:hAnsi="Arial" w:cs="Arial"/>
        </w:rPr>
      </w:pPr>
      <w:r>
        <w:rPr>
          <w:rFonts w:ascii="Arial" w:hAnsi="Arial" w:cs="Arial"/>
          <w:vertAlign w:val="superscript"/>
        </w:rPr>
        <w:t>1</w:t>
      </w:r>
      <w:r w:rsidR="00E91464">
        <w:rPr>
          <w:rFonts w:ascii="Arial" w:hAnsi="Arial" w:cs="Arial"/>
        </w:rPr>
        <w:t>ECHA Guidance on information requirements and chemical safety assessment, Chapter R.16: Environmental Exposure Estimation, S</w:t>
      </w:r>
      <w:r w:rsidRPr="00D01C63">
        <w:rPr>
          <w:rFonts w:ascii="Arial" w:hAnsi="Arial" w:cs="Arial"/>
        </w:rPr>
        <w:t>ection R.16.3.2.1</w:t>
      </w:r>
    </w:p>
    <w:p w14:paraId="26EE5B96" w14:textId="77777777" w:rsidR="001E2C65" w:rsidRDefault="00E91464">
      <w:pPr>
        <w:rPr>
          <w:rFonts w:ascii="Arial" w:hAnsi="Arial" w:cs="Arial"/>
        </w:rPr>
      </w:pPr>
      <w:r>
        <w:rPr>
          <w:rFonts w:ascii="Arial" w:hAnsi="Arial" w:cs="Arial"/>
          <w:vertAlign w:val="superscript"/>
        </w:rPr>
        <w:t>2</w:t>
      </w:r>
      <w:r w:rsidR="00C263BA">
        <w:rPr>
          <w:rFonts w:ascii="Arial" w:hAnsi="Arial" w:cs="Arial"/>
        </w:rPr>
        <w:t>ECHA Guidance on information requirements and chemical safety assessment, Chapter R.16: Environmental Ex</w:t>
      </w:r>
      <w:r w:rsidR="000825E4">
        <w:rPr>
          <w:rFonts w:ascii="Arial" w:hAnsi="Arial" w:cs="Arial"/>
        </w:rPr>
        <w:t>posure Estimation, Section R.16.6.3</w:t>
      </w:r>
    </w:p>
    <w:p w14:paraId="213C5E03" w14:textId="77777777" w:rsidR="00D10CA3" w:rsidRDefault="000D5DFC">
      <w:pPr>
        <w:rPr>
          <w:rFonts w:ascii="Arial" w:hAnsi="Arial" w:cs="Arial"/>
        </w:rPr>
      </w:pPr>
      <w:hyperlink r:id="rId7" w:history="1">
        <w:r w:rsidRPr="000D5DFC">
          <w:rPr>
            <w:rStyle w:val="Hyperlink"/>
            <w:rFonts w:ascii="Arial" w:hAnsi="Arial" w:cs="Arial"/>
          </w:rPr>
          <w:t>http://echa.europa.eu/documents/10162/17224/information_requirements_r16_en.pdf</w:t>
        </w:r>
      </w:hyperlink>
      <w:r w:rsidR="000D28F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35"/>
        <w:gridCol w:w="1966"/>
        <w:gridCol w:w="4235"/>
      </w:tblGrid>
      <w:tr w:rsidR="00D10CA3" w:rsidRPr="002E3E35" w14:paraId="451CDEE5" w14:textId="77777777" w:rsidTr="002E3E35">
        <w:tc>
          <w:tcPr>
            <w:tcW w:w="2628" w:type="dxa"/>
            <w:tcBorders>
              <w:top w:val="nil"/>
              <w:left w:val="nil"/>
            </w:tcBorders>
          </w:tcPr>
          <w:p w14:paraId="23EF6EBC" w14:textId="77777777" w:rsidR="00D10CA3" w:rsidRPr="002E3E35" w:rsidRDefault="00D10CA3" w:rsidP="00D10CA3">
            <w:pPr>
              <w:rPr>
                <w:rFonts w:ascii="Arial" w:hAnsi="Arial" w:cs="Arial"/>
              </w:rPr>
            </w:pPr>
          </w:p>
        </w:tc>
        <w:tc>
          <w:tcPr>
            <w:tcW w:w="5040" w:type="dxa"/>
            <w:gridSpan w:val="2"/>
            <w:shd w:val="clear" w:color="auto" w:fill="F3F3F3"/>
          </w:tcPr>
          <w:p w14:paraId="3377ED60" w14:textId="77777777" w:rsidR="00D10CA3" w:rsidRPr="002E3E35" w:rsidRDefault="00D10CA3" w:rsidP="00D10CA3">
            <w:pPr>
              <w:rPr>
                <w:rFonts w:ascii="Arial" w:hAnsi="Arial" w:cs="Arial"/>
                <w:b/>
              </w:rPr>
            </w:pPr>
            <w:r w:rsidRPr="002E3E35">
              <w:rPr>
                <w:rFonts w:ascii="Arial" w:hAnsi="Arial" w:cs="Arial"/>
                <w:b/>
              </w:rPr>
              <w:t>Characteristics of Specific ERC</w:t>
            </w:r>
          </w:p>
        </w:tc>
        <w:tc>
          <w:tcPr>
            <w:tcW w:w="5508" w:type="dxa"/>
            <w:shd w:val="clear" w:color="auto" w:fill="F3F3F3"/>
          </w:tcPr>
          <w:p w14:paraId="1ADA55DE" w14:textId="77777777" w:rsidR="00D10CA3" w:rsidRPr="002E3E35" w:rsidRDefault="00D10CA3" w:rsidP="00D10CA3">
            <w:pPr>
              <w:rPr>
                <w:rFonts w:ascii="Arial" w:hAnsi="Arial" w:cs="Arial"/>
                <w:b/>
              </w:rPr>
            </w:pPr>
            <w:r w:rsidRPr="002E3E35">
              <w:rPr>
                <w:rFonts w:ascii="Arial" w:hAnsi="Arial" w:cs="Arial"/>
                <w:b/>
              </w:rPr>
              <w:t>Justification</w:t>
            </w:r>
          </w:p>
        </w:tc>
      </w:tr>
      <w:tr w:rsidR="00D10CA3" w:rsidRPr="002E3E35" w14:paraId="5293CF80" w14:textId="77777777" w:rsidTr="002E3E35">
        <w:trPr>
          <w:trHeight w:val="152"/>
        </w:trPr>
        <w:tc>
          <w:tcPr>
            <w:tcW w:w="2628" w:type="dxa"/>
            <w:vMerge w:val="restart"/>
          </w:tcPr>
          <w:p w14:paraId="7F9FC856" w14:textId="77777777" w:rsidR="00D10CA3" w:rsidRPr="002E3E35" w:rsidRDefault="00D10CA3" w:rsidP="00D10CA3">
            <w:pPr>
              <w:rPr>
                <w:rFonts w:ascii="Arial" w:hAnsi="Arial" w:cs="Arial"/>
                <w:b/>
              </w:rPr>
            </w:pPr>
            <w:r w:rsidRPr="002E3E35">
              <w:rPr>
                <w:rFonts w:ascii="Arial" w:hAnsi="Arial" w:cs="Arial"/>
                <w:b/>
              </w:rPr>
              <w:t>Emission Fractions</w:t>
            </w:r>
          </w:p>
          <w:p w14:paraId="2FD58095" w14:textId="77777777" w:rsidR="003214A1" w:rsidRPr="002E3E35" w:rsidRDefault="003214A1" w:rsidP="00D10CA3">
            <w:pPr>
              <w:rPr>
                <w:rFonts w:ascii="Arial" w:hAnsi="Arial" w:cs="Arial"/>
                <w:b/>
              </w:rPr>
            </w:pPr>
            <w:r w:rsidRPr="002E3E35">
              <w:rPr>
                <w:rFonts w:ascii="Arial" w:hAnsi="Arial" w:cs="Arial"/>
                <w:b/>
              </w:rPr>
              <w:t>(from the process)</w:t>
            </w:r>
          </w:p>
        </w:tc>
        <w:tc>
          <w:tcPr>
            <w:tcW w:w="2760" w:type="dxa"/>
          </w:tcPr>
          <w:p w14:paraId="2CB298FD" w14:textId="77777777" w:rsidR="004D2DC3" w:rsidRPr="002E3E35" w:rsidRDefault="00C048C9" w:rsidP="00D10CA3">
            <w:pPr>
              <w:rPr>
                <w:rFonts w:ascii="Arial" w:hAnsi="Arial" w:cs="Arial"/>
                <w:b/>
                <w:i/>
              </w:rPr>
            </w:pPr>
            <w:r w:rsidRPr="002E3E35">
              <w:rPr>
                <w:rFonts w:ascii="Arial" w:hAnsi="Arial" w:cs="Arial"/>
                <w:b/>
                <w:i/>
              </w:rPr>
              <w:t xml:space="preserve">To </w:t>
            </w:r>
            <w:r w:rsidR="00D10CA3" w:rsidRPr="002E3E35">
              <w:rPr>
                <w:rFonts w:ascii="Arial" w:hAnsi="Arial" w:cs="Arial"/>
                <w:b/>
                <w:i/>
              </w:rPr>
              <w:t>Air</w:t>
            </w:r>
          </w:p>
          <w:p w14:paraId="5AA3F8FA" w14:textId="77777777" w:rsidR="002912E3" w:rsidRPr="002E3E35" w:rsidRDefault="002912E3" w:rsidP="00D10CA3">
            <w:pPr>
              <w:rPr>
                <w:rFonts w:ascii="Arial" w:hAnsi="Arial" w:cs="Arial"/>
              </w:rPr>
            </w:pPr>
            <w:r w:rsidRPr="002E3E35">
              <w:rPr>
                <w:rFonts w:ascii="Arial" w:hAnsi="Arial" w:cs="Arial"/>
              </w:rPr>
              <w:t>VP &gt; 1000 Pa</w:t>
            </w:r>
          </w:p>
          <w:p w14:paraId="5F936B35" w14:textId="77777777" w:rsidR="002912E3" w:rsidRPr="002E3E35" w:rsidRDefault="000F4AF8" w:rsidP="00D10CA3">
            <w:pPr>
              <w:rPr>
                <w:rFonts w:ascii="Arial" w:hAnsi="Arial" w:cs="Arial"/>
              </w:rPr>
            </w:pPr>
            <w:r w:rsidRPr="002E3E35">
              <w:rPr>
                <w:rFonts w:ascii="Arial" w:hAnsi="Arial" w:cs="Arial"/>
              </w:rPr>
              <w:t>VP 100-1000 Pa</w:t>
            </w:r>
          </w:p>
          <w:p w14:paraId="3584A8AC" w14:textId="77777777" w:rsidR="002912E3" w:rsidRPr="002E3E35" w:rsidRDefault="000F4AF8" w:rsidP="00D10CA3">
            <w:pPr>
              <w:rPr>
                <w:rFonts w:ascii="Arial" w:hAnsi="Arial" w:cs="Arial"/>
              </w:rPr>
            </w:pPr>
            <w:r w:rsidRPr="002E3E35">
              <w:rPr>
                <w:rFonts w:ascii="Arial" w:hAnsi="Arial" w:cs="Arial"/>
              </w:rPr>
              <w:t>VP 10-100 Pa</w:t>
            </w:r>
          </w:p>
          <w:p w14:paraId="3D478ED9" w14:textId="77777777" w:rsidR="002912E3" w:rsidRPr="002E3E35" w:rsidRDefault="000F4AF8" w:rsidP="00D10CA3">
            <w:pPr>
              <w:rPr>
                <w:rFonts w:ascii="Arial" w:hAnsi="Arial" w:cs="Arial"/>
              </w:rPr>
            </w:pPr>
            <w:r w:rsidRPr="002E3E35">
              <w:rPr>
                <w:rFonts w:ascii="Arial" w:hAnsi="Arial" w:cs="Arial"/>
              </w:rPr>
              <w:t>VP 1-10 Pa</w:t>
            </w:r>
          </w:p>
          <w:p w14:paraId="7D3FF5CB" w14:textId="77777777" w:rsidR="000F4AF8" w:rsidRPr="002E3E35" w:rsidRDefault="000F4AF8" w:rsidP="00D10CA3">
            <w:pPr>
              <w:rPr>
                <w:rFonts w:ascii="Arial" w:hAnsi="Arial" w:cs="Arial"/>
              </w:rPr>
            </w:pPr>
            <w:r w:rsidRPr="002E3E35">
              <w:rPr>
                <w:rFonts w:ascii="Arial" w:hAnsi="Arial" w:cs="Arial"/>
              </w:rPr>
              <w:t>VP &lt;1 Pa</w:t>
            </w:r>
          </w:p>
        </w:tc>
        <w:tc>
          <w:tcPr>
            <w:tcW w:w="2280" w:type="dxa"/>
          </w:tcPr>
          <w:p w14:paraId="19C55A38" w14:textId="77777777" w:rsidR="000F4AF8" w:rsidRPr="002E3E35" w:rsidRDefault="000F4AF8" w:rsidP="002E3E35">
            <w:pPr>
              <w:jc w:val="center"/>
              <w:rPr>
                <w:rFonts w:ascii="Arial" w:hAnsi="Arial" w:cs="Arial"/>
                <w:b/>
              </w:rPr>
            </w:pPr>
            <w:r w:rsidRPr="002E3E35">
              <w:rPr>
                <w:rFonts w:ascii="Arial" w:hAnsi="Arial" w:cs="Arial"/>
                <w:b/>
                <w:i/>
              </w:rPr>
              <w:t>f</w:t>
            </w:r>
            <w:r w:rsidRPr="002E3E35">
              <w:rPr>
                <w:rFonts w:ascii="Arial" w:hAnsi="Arial" w:cs="Arial"/>
                <w:b/>
              </w:rPr>
              <w:t xml:space="preserve"> (vapor pressure)</w:t>
            </w:r>
          </w:p>
          <w:p w14:paraId="4322D85B" w14:textId="77777777" w:rsidR="004D2DC3" w:rsidRPr="002E3E35" w:rsidRDefault="000F4AF8" w:rsidP="002E3E35">
            <w:pPr>
              <w:jc w:val="center"/>
              <w:rPr>
                <w:rFonts w:ascii="Arial" w:hAnsi="Arial" w:cs="Arial"/>
              </w:rPr>
            </w:pPr>
            <w:r w:rsidRPr="002E3E35">
              <w:rPr>
                <w:rFonts w:ascii="Arial" w:hAnsi="Arial" w:cs="Arial"/>
              </w:rPr>
              <w:t>0.01</w:t>
            </w:r>
          </w:p>
          <w:p w14:paraId="2AD2F5E0" w14:textId="77777777" w:rsidR="000F4AF8" w:rsidRPr="002E3E35" w:rsidRDefault="000F4AF8" w:rsidP="002E3E35">
            <w:pPr>
              <w:jc w:val="center"/>
              <w:rPr>
                <w:rFonts w:ascii="Arial" w:hAnsi="Arial" w:cs="Arial"/>
              </w:rPr>
            </w:pPr>
            <w:r w:rsidRPr="002E3E35">
              <w:rPr>
                <w:rFonts w:ascii="Arial" w:hAnsi="Arial" w:cs="Arial"/>
              </w:rPr>
              <w:t>0.005</w:t>
            </w:r>
          </w:p>
          <w:p w14:paraId="7A2F4B8B" w14:textId="77777777" w:rsidR="000F4AF8" w:rsidRPr="002E3E35" w:rsidRDefault="000F4AF8" w:rsidP="002E3E35">
            <w:pPr>
              <w:jc w:val="center"/>
              <w:rPr>
                <w:rFonts w:ascii="Arial" w:hAnsi="Arial" w:cs="Arial"/>
              </w:rPr>
            </w:pPr>
            <w:r w:rsidRPr="002E3E35">
              <w:rPr>
                <w:rFonts w:ascii="Arial" w:hAnsi="Arial" w:cs="Arial"/>
              </w:rPr>
              <w:t>0.001</w:t>
            </w:r>
          </w:p>
          <w:p w14:paraId="0372040B" w14:textId="77777777" w:rsidR="000F4AF8" w:rsidRPr="002E3E35" w:rsidRDefault="000F4AF8" w:rsidP="002E3E35">
            <w:pPr>
              <w:jc w:val="center"/>
              <w:rPr>
                <w:rFonts w:ascii="Arial" w:hAnsi="Arial" w:cs="Arial"/>
              </w:rPr>
            </w:pPr>
            <w:r w:rsidRPr="002E3E35">
              <w:rPr>
                <w:rFonts w:ascii="Arial" w:hAnsi="Arial" w:cs="Arial"/>
              </w:rPr>
              <w:t>0.0005</w:t>
            </w:r>
          </w:p>
          <w:p w14:paraId="4811C6E1" w14:textId="77777777" w:rsidR="000F4AF8" w:rsidRPr="002E3E35" w:rsidRDefault="000F4AF8" w:rsidP="002E3E35">
            <w:pPr>
              <w:jc w:val="center"/>
              <w:rPr>
                <w:rFonts w:ascii="Arial" w:hAnsi="Arial" w:cs="Arial"/>
              </w:rPr>
            </w:pPr>
            <w:r w:rsidRPr="002E3E35">
              <w:rPr>
                <w:rFonts w:ascii="Arial" w:hAnsi="Arial" w:cs="Arial"/>
              </w:rPr>
              <w:t>0.0001</w:t>
            </w:r>
          </w:p>
        </w:tc>
        <w:tc>
          <w:tcPr>
            <w:tcW w:w="5508" w:type="dxa"/>
          </w:tcPr>
          <w:p w14:paraId="6D077802" w14:textId="77777777" w:rsidR="006A3BF2" w:rsidRPr="002E3E35" w:rsidRDefault="00B05417" w:rsidP="00D10CA3">
            <w:pPr>
              <w:rPr>
                <w:rFonts w:ascii="Arial" w:hAnsi="Arial" w:cs="Arial"/>
              </w:rPr>
            </w:pPr>
            <w:r w:rsidRPr="002E3E35">
              <w:rPr>
                <w:rFonts w:ascii="Arial" w:hAnsi="Arial" w:cs="Arial"/>
              </w:rPr>
              <w:t>Due to nature of lubricants, volatilization of the substance will be limited.  Estimates on the basis of substance vapor pressure taken from EUTGD (2003) Appendix 1</w:t>
            </w:r>
            <w:r w:rsidRPr="002E3E35">
              <w:rPr>
                <w:rFonts w:ascii="Arial" w:hAnsi="Arial" w:cs="Arial"/>
                <w:vertAlign w:val="superscript"/>
              </w:rPr>
              <w:t>3</w:t>
            </w:r>
            <w:r w:rsidRPr="002E3E35">
              <w:rPr>
                <w:rFonts w:ascii="Arial" w:hAnsi="Arial" w:cs="Arial"/>
              </w:rPr>
              <w:t>.</w:t>
            </w:r>
            <w:r w:rsidR="007C27C2" w:rsidRPr="002E3E35">
              <w:rPr>
                <w:rFonts w:ascii="Arial" w:hAnsi="Arial" w:cs="Arial"/>
              </w:rPr>
              <w:t xml:space="preserve">  These values are highly conservative as typical releases to air are practically negligible</w:t>
            </w:r>
            <w:r w:rsidR="002E0705" w:rsidRPr="002E3E35">
              <w:rPr>
                <w:rFonts w:ascii="Arial" w:hAnsi="Arial" w:cs="Arial"/>
              </w:rPr>
              <w:t xml:space="preserve"> (i.e., 1 mg</w:t>
            </w:r>
            <w:r w:rsidR="002E0705" w:rsidRPr="002E3E35">
              <w:rPr>
                <w:rFonts w:ascii="Arial" w:hAnsi="Arial" w:cs="Arial"/>
                <w:vertAlign w:val="subscript"/>
              </w:rPr>
              <w:t>oil</w:t>
            </w:r>
            <w:r w:rsidR="002E0705" w:rsidRPr="002E3E35">
              <w:rPr>
                <w:rFonts w:ascii="Arial" w:hAnsi="Arial" w:cs="Arial"/>
              </w:rPr>
              <w:t>/m</w:t>
            </w:r>
            <w:r w:rsidR="002E0705" w:rsidRPr="002E3E35">
              <w:rPr>
                <w:rFonts w:ascii="Arial" w:hAnsi="Arial" w:cs="Arial"/>
                <w:vertAlign w:val="superscript"/>
              </w:rPr>
              <w:t>3</w:t>
            </w:r>
            <w:r w:rsidR="002E0705" w:rsidRPr="002E3E35">
              <w:rPr>
                <w:rFonts w:ascii="Arial" w:hAnsi="Arial" w:cs="Arial"/>
                <w:vertAlign w:val="subscript"/>
              </w:rPr>
              <w:t>air</w:t>
            </w:r>
            <w:r w:rsidR="002E0705" w:rsidRPr="002E3E35">
              <w:rPr>
                <w:rFonts w:ascii="Arial" w:hAnsi="Arial" w:cs="Arial"/>
              </w:rPr>
              <w:t xml:space="preserve"> during plant </w:t>
            </w:r>
            <w:proofErr w:type="gramStart"/>
            <w:r w:rsidR="002E0705" w:rsidRPr="002E3E35">
              <w:rPr>
                <w:rFonts w:ascii="Arial" w:hAnsi="Arial" w:cs="Arial"/>
              </w:rPr>
              <w:t>operations)</w:t>
            </w:r>
            <w:r w:rsidR="007C27C2" w:rsidRPr="002E3E35">
              <w:rPr>
                <w:rFonts w:ascii="Arial" w:hAnsi="Arial" w:cs="Arial"/>
                <w:vertAlign w:val="superscript"/>
              </w:rPr>
              <w:t>4</w:t>
            </w:r>
            <w:proofErr w:type="gramEnd"/>
            <w:r w:rsidR="007C27C2" w:rsidRPr="002E3E35">
              <w:rPr>
                <w:rFonts w:ascii="Arial" w:hAnsi="Arial" w:cs="Arial"/>
              </w:rPr>
              <w:t xml:space="preserve">.  </w:t>
            </w:r>
          </w:p>
        </w:tc>
      </w:tr>
      <w:tr w:rsidR="00D10CA3" w:rsidRPr="002E3E35" w14:paraId="6AA03346" w14:textId="77777777" w:rsidTr="002E3E35">
        <w:trPr>
          <w:trHeight w:val="135"/>
        </w:trPr>
        <w:tc>
          <w:tcPr>
            <w:tcW w:w="2628" w:type="dxa"/>
            <w:vMerge/>
          </w:tcPr>
          <w:p w14:paraId="0B8C3533" w14:textId="77777777" w:rsidR="00D10CA3" w:rsidRPr="002E3E35" w:rsidRDefault="00D10CA3" w:rsidP="00D10CA3">
            <w:pPr>
              <w:rPr>
                <w:rFonts w:ascii="Arial" w:hAnsi="Arial" w:cs="Arial"/>
              </w:rPr>
            </w:pPr>
          </w:p>
        </w:tc>
        <w:tc>
          <w:tcPr>
            <w:tcW w:w="2760" w:type="dxa"/>
          </w:tcPr>
          <w:p w14:paraId="1CE194E2" w14:textId="77777777" w:rsidR="00D10CA3" w:rsidRPr="002E3E35" w:rsidRDefault="00C048C9" w:rsidP="00D10CA3">
            <w:pPr>
              <w:rPr>
                <w:rFonts w:ascii="Arial" w:hAnsi="Arial" w:cs="Arial"/>
                <w:b/>
                <w:i/>
              </w:rPr>
            </w:pPr>
            <w:r w:rsidRPr="002E3E35">
              <w:rPr>
                <w:rFonts w:ascii="Arial" w:hAnsi="Arial" w:cs="Arial"/>
                <w:b/>
                <w:i/>
              </w:rPr>
              <w:t xml:space="preserve">To </w:t>
            </w:r>
            <w:r w:rsidR="00D10CA3" w:rsidRPr="002E3E35">
              <w:rPr>
                <w:rFonts w:ascii="Arial" w:hAnsi="Arial" w:cs="Arial"/>
                <w:b/>
                <w:i/>
              </w:rPr>
              <w:t>W</w:t>
            </w:r>
            <w:r w:rsidRPr="002E3E35">
              <w:rPr>
                <w:rFonts w:ascii="Arial" w:hAnsi="Arial" w:cs="Arial"/>
                <w:b/>
                <w:i/>
              </w:rPr>
              <w:t>astew</w:t>
            </w:r>
            <w:r w:rsidR="00D10CA3" w:rsidRPr="002E3E35">
              <w:rPr>
                <w:rFonts w:ascii="Arial" w:hAnsi="Arial" w:cs="Arial"/>
                <w:b/>
                <w:i/>
              </w:rPr>
              <w:t>ater</w:t>
            </w:r>
            <w:r w:rsidRPr="002E3E35">
              <w:rPr>
                <w:rFonts w:ascii="Arial" w:hAnsi="Arial" w:cs="Arial"/>
                <w:b/>
                <w:i/>
              </w:rPr>
              <w:t>/Sewer/ Water courses</w:t>
            </w:r>
          </w:p>
          <w:p w14:paraId="15197427" w14:textId="77777777" w:rsidR="0092279D" w:rsidRPr="002E3E35" w:rsidRDefault="0092279D" w:rsidP="00D10CA3">
            <w:pPr>
              <w:rPr>
                <w:rFonts w:ascii="Arial" w:hAnsi="Arial" w:cs="Arial"/>
              </w:rPr>
            </w:pPr>
            <w:r w:rsidRPr="002E3E35">
              <w:rPr>
                <w:rFonts w:ascii="Arial" w:hAnsi="Arial" w:cs="Arial"/>
              </w:rPr>
              <w:t>WS &lt; 1 mg/L</w:t>
            </w:r>
          </w:p>
          <w:p w14:paraId="0C89ABAD" w14:textId="77777777" w:rsidR="0092279D" w:rsidRPr="002E3E35" w:rsidRDefault="0092279D" w:rsidP="00D10CA3">
            <w:pPr>
              <w:rPr>
                <w:rFonts w:ascii="Arial" w:hAnsi="Arial" w:cs="Arial"/>
              </w:rPr>
            </w:pPr>
            <w:r w:rsidRPr="002E3E35">
              <w:rPr>
                <w:rFonts w:ascii="Arial" w:hAnsi="Arial" w:cs="Arial"/>
              </w:rPr>
              <w:t>WS 1-10 mg/L</w:t>
            </w:r>
          </w:p>
          <w:p w14:paraId="188BC578" w14:textId="77777777" w:rsidR="0092279D" w:rsidRPr="002E3E35" w:rsidRDefault="0092279D" w:rsidP="00D10CA3">
            <w:pPr>
              <w:rPr>
                <w:rFonts w:ascii="Arial" w:hAnsi="Arial" w:cs="Arial"/>
              </w:rPr>
            </w:pPr>
            <w:r w:rsidRPr="002E3E35">
              <w:rPr>
                <w:rFonts w:ascii="Arial" w:hAnsi="Arial" w:cs="Arial"/>
              </w:rPr>
              <w:t>WS 10-100 mg/L</w:t>
            </w:r>
          </w:p>
          <w:p w14:paraId="45235A38" w14:textId="77777777" w:rsidR="0092279D" w:rsidRPr="002E3E35" w:rsidRDefault="0092279D" w:rsidP="00D10CA3">
            <w:pPr>
              <w:rPr>
                <w:rFonts w:ascii="Arial" w:hAnsi="Arial" w:cs="Arial"/>
              </w:rPr>
            </w:pPr>
            <w:r w:rsidRPr="002E3E35">
              <w:rPr>
                <w:rFonts w:ascii="Arial" w:hAnsi="Arial" w:cs="Arial"/>
              </w:rPr>
              <w:t>WS 100-1000 mg/L</w:t>
            </w:r>
          </w:p>
          <w:p w14:paraId="7848F713" w14:textId="77777777" w:rsidR="0092279D" w:rsidRPr="002E3E35" w:rsidRDefault="0092279D" w:rsidP="00D10CA3">
            <w:pPr>
              <w:rPr>
                <w:rFonts w:ascii="Arial" w:hAnsi="Arial" w:cs="Arial"/>
              </w:rPr>
            </w:pPr>
            <w:r w:rsidRPr="002E3E35">
              <w:rPr>
                <w:rFonts w:ascii="Arial" w:hAnsi="Arial" w:cs="Arial"/>
              </w:rPr>
              <w:t>WS &gt;1000 mg/L</w:t>
            </w:r>
          </w:p>
        </w:tc>
        <w:tc>
          <w:tcPr>
            <w:tcW w:w="2280" w:type="dxa"/>
          </w:tcPr>
          <w:p w14:paraId="223B80DA" w14:textId="77777777" w:rsidR="00D10CA3" w:rsidRPr="002E3E35" w:rsidRDefault="0092279D" w:rsidP="002E3E35">
            <w:pPr>
              <w:jc w:val="center"/>
              <w:rPr>
                <w:rFonts w:ascii="Arial" w:hAnsi="Arial" w:cs="Arial"/>
                <w:b/>
              </w:rPr>
            </w:pPr>
            <w:r w:rsidRPr="002E3E35">
              <w:rPr>
                <w:rFonts w:ascii="Arial" w:hAnsi="Arial" w:cs="Arial"/>
                <w:b/>
                <w:i/>
              </w:rPr>
              <w:t>f</w:t>
            </w:r>
            <w:r w:rsidRPr="002E3E35">
              <w:rPr>
                <w:rFonts w:ascii="Arial" w:hAnsi="Arial" w:cs="Arial"/>
                <w:b/>
              </w:rPr>
              <w:t xml:space="preserve"> (water solubility)</w:t>
            </w:r>
          </w:p>
          <w:p w14:paraId="5FCAE2DE" w14:textId="77777777" w:rsidR="00C0451B" w:rsidRPr="002E3E35" w:rsidRDefault="00C0451B" w:rsidP="002E3E35">
            <w:pPr>
              <w:jc w:val="center"/>
              <w:rPr>
                <w:rFonts w:ascii="Arial" w:hAnsi="Arial" w:cs="Arial"/>
                <w:b/>
              </w:rPr>
            </w:pPr>
          </w:p>
          <w:p w14:paraId="056E36EB" w14:textId="77777777" w:rsidR="0092279D" w:rsidRPr="002E3E35" w:rsidRDefault="002912E3" w:rsidP="002E3E35">
            <w:pPr>
              <w:jc w:val="center"/>
              <w:rPr>
                <w:rFonts w:ascii="Arial" w:hAnsi="Arial" w:cs="Arial"/>
              </w:rPr>
            </w:pPr>
            <w:r w:rsidRPr="002E3E35">
              <w:rPr>
                <w:rFonts w:ascii="Arial" w:hAnsi="Arial" w:cs="Arial"/>
              </w:rPr>
              <w:t>0.000001</w:t>
            </w:r>
          </w:p>
          <w:p w14:paraId="703D87CC" w14:textId="77777777" w:rsidR="0092279D" w:rsidRPr="002E3E35" w:rsidRDefault="002912E3" w:rsidP="002E3E35">
            <w:pPr>
              <w:jc w:val="center"/>
              <w:rPr>
                <w:rFonts w:ascii="Arial" w:hAnsi="Arial" w:cs="Arial"/>
              </w:rPr>
            </w:pPr>
            <w:r w:rsidRPr="002E3E35">
              <w:rPr>
                <w:rFonts w:ascii="Arial" w:hAnsi="Arial" w:cs="Arial"/>
              </w:rPr>
              <w:t>0.000003</w:t>
            </w:r>
          </w:p>
          <w:p w14:paraId="038F8052" w14:textId="77777777" w:rsidR="0092279D" w:rsidRPr="002E3E35" w:rsidRDefault="002912E3" w:rsidP="002E3E35">
            <w:pPr>
              <w:jc w:val="center"/>
              <w:rPr>
                <w:rFonts w:ascii="Arial" w:hAnsi="Arial" w:cs="Arial"/>
              </w:rPr>
            </w:pPr>
            <w:r w:rsidRPr="002E3E35">
              <w:rPr>
                <w:rFonts w:ascii="Arial" w:hAnsi="Arial" w:cs="Arial"/>
              </w:rPr>
              <w:t>0.00003</w:t>
            </w:r>
          </w:p>
          <w:p w14:paraId="333A69C9" w14:textId="77777777" w:rsidR="0092279D" w:rsidRPr="002E3E35" w:rsidRDefault="002912E3" w:rsidP="002E3E35">
            <w:pPr>
              <w:jc w:val="center"/>
              <w:rPr>
                <w:rFonts w:ascii="Arial" w:hAnsi="Arial" w:cs="Arial"/>
              </w:rPr>
            </w:pPr>
            <w:r w:rsidRPr="002E3E35">
              <w:rPr>
                <w:rFonts w:ascii="Arial" w:hAnsi="Arial" w:cs="Arial"/>
              </w:rPr>
              <w:t>0.0003</w:t>
            </w:r>
          </w:p>
          <w:p w14:paraId="62F90CFF" w14:textId="77777777" w:rsidR="0092279D" w:rsidRPr="002E3E35" w:rsidRDefault="002912E3" w:rsidP="002E3E35">
            <w:pPr>
              <w:jc w:val="center"/>
              <w:rPr>
                <w:rFonts w:ascii="Arial" w:hAnsi="Arial" w:cs="Arial"/>
              </w:rPr>
            </w:pPr>
            <w:r w:rsidRPr="002E3E35">
              <w:rPr>
                <w:rFonts w:ascii="Arial" w:hAnsi="Arial" w:cs="Arial"/>
              </w:rPr>
              <w:t>0.001</w:t>
            </w:r>
          </w:p>
        </w:tc>
        <w:tc>
          <w:tcPr>
            <w:tcW w:w="5508" w:type="dxa"/>
          </w:tcPr>
          <w:p w14:paraId="1DB95936" w14:textId="35D668A7" w:rsidR="00D10CA3" w:rsidRPr="002E3E35" w:rsidRDefault="006052E1" w:rsidP="00D10CA3">
            <w:pPr>
              <w:rPr>
                <w:rFonts w:ascii="Arial" w:hAnsi="Arial" w:cs="Arial"/>
              </w:rPr>
            </w:pPr>
            <w:r w:rsidRPr="002E3E35">
              <w:rPr>
                <w:rFonts w:ascii="Arial" w:hAnsi="Arial" w:cs="Arial"/>
              </w:rPr>
              <w:t>Emission factors to wastewater are conservatively calculated based on wastewater volume generated and substance aqueous solubility</w:t>
            </w:r>
            <w:r w:rsidR="00AF4CDC" w:rsidRPr="002E3E35">
              <w:rPr>
                <w:rFonts w:ascii="Arial" w:hAnsi="Arial" w:cs="Arial"/>
              </w:rPr>
              <w:t xml:space="preserve"> </w:t>
            </w:r>
            <w:r w:rsidR="00E81F3A" w:rsidRPr="002E3E35">
              <w:rPr>
                <w:rFonts w:ascii="Arial" w:hAnsi="Arial" w:cs="Arial"/>
                <w:i/>
              </w:rPr>
              <w:t>Assumption of</w:t>
            </w:r>
            <w:r w:rsidR="000140B6" w:rsidRPr="002E3E35">
              <w:rPr>
                <w:rFonts w:ascii="Arial" w:hAnsi="Arial" w:cs="Arial"/>
                <w:i/>
              </w:rPr>
              <w:t xml:space="preserve"> 1</w:t>
            </w:r>
            <w:r w:rsidR="004B77F7" w:rsidRPr="002E3E35">
              <w:rPr>
                <w:rFonts w:ascii="Arial" w:hAnsi="Arial" w:cs="Arial"/>
                <w:i/>
              </w:rPr>
              <w:t xml:space="preserve"> m</w:t>
            </w:r>
            <w:r w:rsidR="004B77F7" w:rsidRPr="002E3E35">
              <w:rPr>
                <w:rFonts w:ascii="Arial" w:hAnsi="Arial" w:cs="Arial"/>
                <w:i/>
                <w:vertAlign w:val="superscript"/>
              </w:rPr>
              <w:t>3</w:t>
            </w:r>
            <w:r w:rsidR="004E3492" w:rsidRPr="002E3E35">
              <w:rPr>
                <w:rFonts w:ascii="Arial" w:hAnsi="Arial" w:cs="Arial"/>
                <w:i/>
              </w:rPr>
              <w:t xml:space="preserve"> of wastewater generated per 1 </w:t>
            </w:r>
            <w:proofErr w:type="spellStart"/>
            <w:r w:rsidR="004E3492" w:rsidRPr="002E3E35">
              <w:rPr>
                <w:rFonts w:ascii="Arial" w:hAnsi="Arial" w:cs="Arial"/>
                <w:i/>
              </w:rPr>
              <w:t>tonne</w:t>
            </w:r>
            <w:proofErr w:type="spellEnd"/>
            <w:r w:rsidR="004E3492" w:rsidRPr="002E3E35">
              <w:rPr>
                <w:rFonts w:ascii="Arial" w:hAnsi="Arial" w:cs="Arial"/>
                <w:i/>
              </w:rPr>
              <w:t xml:space="preserve"> of substance used</w:t>
            </w:r>
            <w:r w:rsidR="00E81F3A" w:rsidRPr="002E3E35">
              <w:rPr>
                <w:rFonts w:ascii="Arial" w:hAnsi="Arial" w:cs="Arial"/>
                <w:i/>
              </w:rPr>
              <w:t xml:space="preserve"> is relatively conservative</w:t>
            </w:r>
            <w:r w:rsidR="003D5856" w:rsidRPr="002E3E35">
              <w:rPr>
                <w:rFonts w:ascii="Arial" w:hAnsi="Arial" w:cs="Arial"/>
                <w:i/>
              </w:rPr>
              <w:t>.</w:t>
            </w:r>
            <w:r w:rsidR="000735C4" w:rsidRPr="002E3E35">
              <w:rPr>
                <w:rFonts w:ascii="Arial" w:hAnsi="Arial" w:cs="Arial"/>
                <w:i/>
                <w:vertAlign w:val="superscript"/>
              </w:rPr>
              <w:t>5</w:t>
            </w:r>
            <w:r w:rsidR="003D5856" w:rsidRPr="002E3E35">
              <w:rPr>
                <w:rFonts w:ascii="Arial" w:hAnsi="Arial" w:cs="Arial"/>
                <w:i/>
              </w:rPr>
              <w:t xml:space="preserve"> Example</w:t>
            </w:r>
            <w:r w:rsidR="002304F8" w:rsidRPr="002E3E35">
              <w:rPr>
                <w:rFonts w:ascii="Arial" w:hAnsi="Arial" w:cs="Arial"/>
                <w:i/>
              </w:rPr>
              <w:t>:</w:t>
            </w:r>
            <w:r w:rsidR="000140B6" w:rsidRPr="002E3E35">
              <w:rPr>
                <w:rFonts w:ascii="Arial" w:hAnsi="Arial" w:cs="Arial"/>
                <w:i/>
              </w:rPr>
              <w:t xml:space="preserve"> 1 mg/L x 1</w:t>
            </w:r>
            <w:r w:rsidR="003D5856" w:rsidRPr="002E3E35">
              <w:rPr>
                <w:rFonts w:ascii="Arial" w:hAnsi="Arial" w:cs="Arial"/>
                <w:i/>
              </w:rPr>
              <w:t xml:space="preserve"> m</w:t>
            </w:r>
            <w:r w:rsidR="003D5856" w:rsidRPr="002E3E35">
              <w:rPr>
                <w:rFonts w:ascii="Arial" w:hAnsi="Arial" w:cs="Arial"/>
                <w:i/>
                <w:vertAlign w:val="superscript"/>
              </w:rPr>
              <w:t>3</w:t>
            </w:r>
            <w:r w:rsidR="003D5856" w:rsidRPr="002E3E35">
              <w:rPr>
                <w:rFonts w:ascii="Arial" w:hAnsi="Arial" w:cs="Arial"/>
                <w:i/>
              </w:rPr>
              <w:t>/tonne use x 1000 L/m</w:t>
            </w:r>
            <w:r w:rsidR="003D5856" w:rsidRPr="002E3E35">
              <w:rPr>
                <w:rFonts w:ascii="Arial" w:hAnsi="Arial" w:cs="Arial"/>
                <w:i/>
                <w:vertAlign w:val="superscript"/>
              </w:rPr>
              <w:t>3</w:t>
            </w:r>
            <w:r w:rsidR="003D5856" w:rsidRPr="002E3E35">
              <w:rPr>
                <w:rFonts w:ascii="Arial" w:hAnsi="Arial" w:cs="Arial"/>
                <w:i/>
              </w:rPr>
              <w:t xml:space="preserve"> x 1tonne/10</w:t>
            </w:r>
            <w:r w:rsidR="003D5856" w:rsidRPr="002E3E35">
              <w:rPr>
                <w:rFonts w:ascii="Arial" w:hAnsi="Arial" w:cs="Arial"/>
                <w:i/>
                <w:vertAlign w:val="superscript"/>
              </w:rPr>
              <w:t>9</w:t>
            </w:r>
            <w:r w:rsidR="003D5856" w:rsidRPr="002E3E35">
              <w:rPr>
                <w:rFonts w:ascii="Arial" w:hAnsi="Arial" w:cs="Arial"/>
                <w:i/>
              </w:rPr>
              <w:t>mg = 0.0000</w:t>
            </w:r>
            <w:r w:rsidR="000140B6" w:rsidRPr="002E3E35">
              <w:rPr>
                <w:rFonts w:ascii="Arial" w:hAnsi="Arial" w:cs="Arial"/>
                <w:i/>
              </w:rPr>
              <w:t>01</w:t>
            </w:r>
            <w:r w:rsidR="003D5856" w:rsidRPr="002E3E35">
              <w:rPr>
                <w:rFonts w:ascii="Arial" w:hAnsi="Arial" w:cs="Arial"/>
                <w:i/>
              </w:rPr>
              <w:t xml:space="preserve"> </w:t>
            </w:r>
            <w:proofErr w:type="spellStart"/>
            <w:r w:rsidR="003D5856" w:rsidRPr="002E3E35">
              <w:rPr>
                <w:rFonts w:ascii="Arial" w:hAnsi="Arial" w:cs="Arial"/>
                <w:i/>
              </w:rPr>
              <w:t>tonnes</w:t>
            </w:r>
            <w:proofErr w:type="spellEnd"/>
            <w:r w:rsidR="003D5856" w:rsidRPr="002E3E35">
              <w:rPr>
                <w:rFonts w:ascii="Arial" w:hAnsi="Arial" w:cs="Arial"/>
                <w:i/>
              </w:rPr>
              <w:t>/</w:t>
            </w:r>
            <w:proofErr w:type="spellStart"/>
            <w:r w:rsidR="003D5856" w:rsidRPr="002E3E35">
              <w:rPr>
                <w:rFonts w:ascii="Arial" w:hAnsi="Arial" w:cs="Arial"/>
                <w:i/>
              </w:rPr>
              <w:t>tonne</w:t>
            </w:r>
            <w:proofErr w:type="spellEnd"/>
            <w:r w:rsidR="003D5856" w:rsidRPr="002E3E35">
              <w:rPr>
                <w:rFonts w:ascii="Arial" w:hAnsi="Arial" w:cs="Arial"/>
                <w:i/>
              </w:rPr>
              <w:t xml:space="preserve"> used. For WS range (e.g.</w:t>
            </w:r>
            <w:r w:rsidR="00EE5C4D" w:rsidRPr="002E3E35">
              <w:rPr>
                <w:rFonts w:ascii="Arial" w:hAnsi="Arial" w:cs="Arial"/>
                <w:i/>
              </w:rPr>
              <w:t>,</w:t>
            </w:r>
            <w:r w:rsidR="003D5856" w:rsidRPr="002E3E35">
              <w:rPr>
                <w:rFonts w:ascii="Arial" w:hAnsi="Arial" w:cs="Arial"/>
                <w:i/>
              </w:rPr>
              <w:t xml:space="preserve"> 1-10 mg/L), the </w:t>
            </w:r>
            <w:r w:rsidR="00985AD9" w:rsidRPr="002E3E35">
              <w:rPr>
                <w:rFonts w:ascii="Arial" w:hAnsi="Arial" w:cs="Arial"/>
                <w:i/>
              </w:rPr>
              <w:t>geometric mean</w:t>
            </w:r>
            <w:r w:rsidR="003D5856" w:rsidRPr="002E3E35">
              <w:rPr>
                <w:rFonts w:ascii="Arial" w:hAnsi="Arial" w:cs="Arial"/>
                <w:i/>
              </w:rPr>
              <w:t xml:space="preserve"> </w:t>
            </w:r>
            <w:r w:rsidR="00EE5C4D" w:rsidRPr="002E3E35">
              <w:rPr>
                <w:rFonts w:ascii="Arial" w:hAnsi="Arial" w:cs="Arial"/>
                <w:i/>
              </w:rPr>
              <w:t>(</w:t>
            </w:r>
            <w:r w:rsidR="009B498A" w:rsidRPr="002E3E35">
              <w:rPr>
                <w:rFonts w:ascii="Arial" w:hAnsi="Arial" w:cs="Arial"/>
                <w:i/>
              </w:rPr>
              <w:t>i.</w:t>
            </w:r>
            <w:r w:rsidR="00EE5C4D" w:rsidRPr="002E3E35">
              <w:rPr>
                <w:rFonts w:ascii="Arial" w:hAnsi="Arial" w:cs="Arial"/>
                <w:i/>
              </w:rPr>
              <w:t xml:space="preserve">e., </w:t>
            </w:r>
            <w:r w:rsidR="00985AD9" w:rsidRPr="002E3E35">
              <w:rPr>
                <w:rFonts w:ascii="Arial" w:hAnsi="Arial" w:cs="Arial"/>
                <w:i/>
              </w:rPr>
              <w:t>3.2</w:t>
            </w:r>
            <w:r w:rsidR="009B498A" w:rsidRPr="002E3E35">
              <w:rPr>
                <w:rFonts w:ascii="Arial" w:hAnsi="Arial" w:cs="Arial"/>
                <w:i/>
              </w:rPr>
              <w:t xml:space="preserve"> mg/L</w:t>
            </w:r>
            <w:r w:rsidR="00EE5C4D" w:rsidRPr="002E3E35">
              <w:rPr>
                <w:rFonts w:ascii="Arial" w:hAnsi="Arial" w:cs="Arial"/>
                <w:i/>
              </w:rPr>
              <w:t xml:space="preserve">) </w:t>
            </w:r>
            <w:r w:rsidR="003D5856" w:rsidRPr="002E3E35">
              <w:rPr>
                <w:rFonts w:ascii="Arial" w:hAnsi="Arial" w:cs="Arial"/>
                <w:i/>
              </w:rPr>
              <w:t>is used to calculate the fraction released.</w:t>
            </w:r>
          </w:p>
        </w:tc>
      </w:tr>
      <w:tr w:rsidR="00D10CA3" w:rsidRPr="002E3E35" w14:paraId="79BE3345" w14:textId="77777777" w:rsidTr="002E3E35">
        <w:tc>
          <w:tcPr>
            <w:tcW w:w="2628" w:type="dxa"/>
            <w:vMerge/>
          </w:tcPr>
          <w:p w14:paraId="1EDBE949" w14:textId="77777777" w:rsidR="00D10CA3" w:rsidRPr="002E3E35" w:rsidRDefault="00D10CA3" w:rsidP="00D10CA3">
            <w:pPr>
              <w:rPr>
                <w:rFonts w:ascii="Arial" w:hAnsi="Arial" w:cs="Arial"/>
                <w:b/>
              </w:rPr>
            </w:pPr>
          </w:p>
        </w:tc>
        <w:tc>
          <w:tcPr>
            <w:tcW w:w="2760" w:type="dxa"/>
          </w:tcPr>
          <w:p w14:paraId="75915BB9" w14:textId="77777777" w:rsidR="00D10CA3" w:rsidRPr="002E3E35" w:rsidRDefault="00C048C9" w:rsidP="00D10CA3">
            <w:pPr>
              <w:rPr>
                <w:rFonts w:ascii="Arial" w:hAnsi="Arial" w:cs="Arial"/>
                <w:b/>
                <w:i/>
              </w:rPr>
            </w:pPr>
            <w:r w:rsidRPr="002E3E35">
              <w:rPr>
                <w:rFonts w:ascii="Arial" w:hAnsi="Arial" w:cs="Arial"/>
                <w:b/>
                <w:i/>
              </w:rPr>
              <w:t xml:space="preserve">To </w:t>
            </w:r>
            <w:r w:rsidR="00D10CA3" w:rsidRPr="002E3E35">
              <w:rPr>
                <w:rFonts w:ascii="Arial" w:hAnsi="Arial" w:cs="Arial"/>
                <w:b/>
                <w:i/>
              </w:rPr>
              <w:t>Soil</w:t>
            </w:r>
          </w:p>
        </w:tc>
        <w:tc>
          <w:tcPr>
            <w:tcW w:w="2280" w:type="dxa"/>
          </w:tcPr>
          <w:p w14:paraId="6478CFFA" w14:textId="77777777" w:rsidR="00D10CA3" w:rsidRPr="002E3E35" w:rsidRDefault="002912E3" w:rsidP="002E3E35">
            <w:pPr>
              <w:jc w:val="center"/>
              <w:rPr>
                <w:rFonts w:ascii="Arial" w:hAnsi="Arial" w:cs="Arial"/>
              </w:rPr>
            </w:pPr>
            <w:r w:rsidRPr="002E3E35">
              <w:rPr>
                <w:rFonts w:ascii="Arial" w:hAnsi="Arial" w:cs="Arial"/>
              </w:rPr>
              <w:t>0.001</w:t>
            </w:r>
          </w:p>
        </w:tc>
        <w:tc>
          <w:tcPr>
            <w:tcW w:w="5508" w:type="dxa"/>
          </w:tcPr>
          <w:p w14:paraId="09CF88C2" w14:textId="77777777" w:rsidR="00D10CA3" w:rsidRPr="002E3E35" w:rsidRDefault="00AF36E1" w:rsidP="00D10CA3">
            <w:pPr>
              <w:rPr>
                <w:rFonts w:ascii="Arial" w:hAnsi="Arial" w:cs="Arial"/>
              </w:rPr>
            </w:pPr>
            <w:r w:rsidRPr="002E3E35">
              <w:rPr>
                <w:rFonts w:ascii="Arial" w:hAnsi="Arial" w:cs="Arial"/>
              </w:rPr>
              <w:t>EUTGD (2003) Appendix 1</w:t>
            </w:r>
            <w:r w:rsidR="0084735D" w:rsidRPr="002E3E35">
              <w:rPr>
                <w:rFonts w:ascii="Arial" w:hAnsi="Arial" w:cs="Arial"/>
                <w:vertAlign w:val="superscript"/>
              </w:rPr>
              <w:t>3</w:t>
            </w:r>
          </w:p>
        </w:tc>
      </w:tr>
    </w:tbl>
    <w:p w14:paraId="10C1D222" w14:textId="77777777" w:rsidR="00913F5C" w:rsidRDefault="00913F5C" w:rsidP="00B05417">
      <w:pPr>
        <w:rPr>
          <w:rFonts w:ascii="Arial" w:hAnsi="Arial" w:cs="Arial"/>
          <w:vertAlign w:val="superscript"/>
        </w:rPr>
      </w:pPr>
    </w:p>
    <w:p w14:paraId="76A723C3" w14:textId="77777777" w:rsidR="00B05417" w:rsidRDefault="0022101F" w:rsidP="00B05417">
      <w:pPr>
        <w:rPr>
          <w:rFonts w:ascii="Arial" w:hAnsi="Arial" w:cs="Arial"/>
        </w:rPr>
      </w:pPr>
      <w:r w:rsidRPr="007C27C2">
        <w:rPr>
          <w:rFonts w:ascii="Arial" w:hAnsi="Arial" w:cs="Arial"/>
          <w:vertAlign w:val="superscript"/>
        </w:rPr>
        <w:t>3</w:t>
      </w:r>
      <w:r w:rsidR="00B05417">
        <w:rPr>
          <w:rFonts w:ascii="Arial" w:hAnsi="Arial" w:cs="Arial"/>
        </w:rPr>
        <w:t>European Commission Technical Guidance Document on Risk Assessment (EUTGD) Part 2 – 2</w:t>
      </w:r>
      <w:r w:rsidR="00B05417" w:rsidRPr="00334ACE">
        <w:rPr>
          <w:rFonts w:ascii="Arial" w:hAnsi="Arial" w:cs="Arial"/>
          <w:vertAlign w:val="superscript"/>
        </w:rPr>
        <w:t>nd</w:t>
      </w:r>
      <w:r w:rsidR="00B05417">
        <w:rPr>
          <w:rFonts w:ascii="Arial" w:hAnsi="Arial" w:cs="Arial"/>
        </w:rPr>
        <w:t xml:space="preserve"> Edition (2003). Appendix 1 Polymers Industry, Table 3.8.</w:t>
      </w:r>
    </w:p>
    <w:p w14:paraId="0513DFA3" w14:textId="77777777" w:rsidR="00B337AF" w:rsidRPr="005C45D3" w:rsidRDefault="00B337AF" w:rsidP="00B05417">
      <w:pPr>
        <w:rPr>
          <w:rFonts w:ascii="Arial" w:hAnsi="Arial" w:cs="Arial"/>
        </w:rPr>
      </w:pPr>
      <w:r w:rsidRPr="00B337AF">
        <w:rPr>
          <w:rFonts w:ascii="Arial" w:hAnsi="Arial" w:cs="Arial"/>
        </w:rPr>
        <w:t>http://ihcp.jrc.ec.europa.eu/our_activities/health-env/risk_assessment_of_Biocides/doc/tgd/tgdpart2_2ed.pdf</w:t>
      </w:r>
    </w:p>
    <w:p w14:paraId="667723FD" w14:textId="77777777" w:rsidR="0022101F" w:rsidRPr="005C45D3" w:rsidRDefault="00B05417" w:rsidP="0022101F">
      <w:pPr>
        <w:rPr>
          <w:rFonts w:ascii="Arial" w:hAnsi="Arial" w:cs="Arial"/>
        </w:rPr>
      </w:pPr>
      <w:r w:rsidRPr="007C27C2">
        <w:rPr>
          <w:rFonts w:ascii="Arial" w:hAnsi="Arial" w:cs="Arial"/>
          <w:vertAlign w:val="superscript"/>
        </w:rPr>
        <w:t>4</w:t>
      </w:r>
      <w:r w:rsidR="00A1478B" w:rsidRPr="007C27C2">
        <w:rPr>
          <w:rFonts w:ascii="Arial" w:hAnsi="Arial" w:cs="Arial"/>
        </w:rPr>
        <w:t xml:space="preserve">OECD </w:t>
      </w:r>
      <w:r w:rsidR="009614CD" w:rsidRPr="007C27C2">
        <w:rPr>
          <w:rFonts w:ascii="Arial" w:hAnsi="Arial" w:cs="Arial"/>
        </w:rPr>
        <w:t xml:space="preserve">Series on Emission Scenario Documents, Number </w:t>
      </w:r>
      <w:r w:rsidRPr="007C27C2">
        <w:rPr>
          <w:rFonts w:ascii="Arial" w:hAnsi="Arial" w:cs="Arial"/>
        </w:rPr>
        <w:t>10</w:t>
      </w:r>
      <w:r w:rsidR="009614CD" w:rsidRPr="007C27C2">
        <w:rPr>
          <w:rFonts w:ascii="Arial" w:hAnsi="Arial" w:cs="Arial"/>
        </w:rPr>
        <w:t>.</w:t>
      </w:r>
      <w:r w:rsidR="00CE32BC" w:rsidRPr="007C27C2">
        <w:rPr>
          <w:rFonts w:ascii="Arial" w:hAnsi="Arial" w:cs="Arial"/>
        </w:rPr>
        <w:t xml:space="preserve">  </w:t>
      </w:r>
      <w:r w:rsidRPr="007C27C2">
        <w:rPr>
          <w:rFonts w:ascii="Arial" w:hAnsi="Arial" w:cs="Arial"/>
        </w:rPr>
        <w:t>November 2004</w:t>
      </w:r>
      <w:r w:rsidR="00CE32BC" w:rsidRPr="007C27C2">
        <w:rPr>
          <w:rFonts w:ascii="Arial" w:hAnsi="Arial" w:cs="Arial"/>
        </w:rPr>
        <w:t>.</w:t>
      </w:r>
      <w:r w:rsidR="009614CD" w:rsidRPr="007C27C2">
        <w:rPr>
          <w:rFonts w:ascii="Arial" w:hAnsi="Arial" w:cs="Arial"/>
        </w:rPr>
        <w:t xml:space="preserve">  Emission Scenario</w:t>
      </w:r>
      <w:r w:rsidR="00CE32BC" w:rsidRPr="007C27C2">
        <w:rPr>
          <w:rFonts w:ascii="Arial" w:hAnsi="Arial" w:cs="Arial"/>
        </w:rPr>
        <w:t xml:space="preserve"> Document on </w:t>
      </w:r>
      <w:r w:rsidRPr="007C27C2">
        <w:rPr>
          <w:rFonts w:ascii="Arial" w:hAnsi="Arial" w:cs="Arial"/>
        </w:rPr>
        <w:t>Lubricants and Lubricant Additives</w:t>
      </w:r>
      <w:r w:rsidR="00CE32BC" w:rsidRPr="007C27C2">
        <w:rPr>
          <w:rFonts w:ascii="Arial" w:hAnsi="Arial" w:cs="Arial"/>
        </w:rPr>
        <w:t>.</w:t>
      </w:r>
    </w:p>
    <w:p w14:paraId="03AC8E76" w14:textId="77777777" w:rsidR="005E5621" w:rsidRPr="005C45D3" w:rsidRDefault="00B05417">
      <w:pPr>
        <w:rPr>
          <w:rFonts w:ascii="Arial" w:hAnsi="Arial" w:cs="Arial"/>
        </w:rPr>
      </w:pPr>
      <w:r>
        <w:rPr>
          <w:rFonts w:ascii="Arial" w:hAnsi="Arial" w:cs="Arial"/>
          <w:vertAlign w:val="superscript"/>
        </w:rPr>
        <w:t>5</w:t>
      </w:r>
      <w:r w:rsidR="004C10B0">
        <w:rPr>
          <w:rFonts w:ascii="Arial" w:hAnsi="Arial" w:cs="Arial"/>
        </w:rPr>
        <w:t xml:space="preserve">Data from </w:t>
      </w:r>
      <w:r w:rsidR="00FC2313" w:rsidRPr="007C27C2">
        <w:rPr>
          <w:rFonts w:ascii="Arial" w:hAnsi="Arial" w:cs="Arial"/>
        </w:rPr>
        <w:t xml:space="preserve">OECD </w:t>
      </w:r>
      <w:r w:rsidR="00FC2313">
        <w:rPr>
          <w:rFonts w:ascii="Arial" w:hAnsi="Arial" w:cs="Arial"/>
        </w:rPr>
        <w:t>Lubricants &amp; Lubricant Additives ESD (2004) s</w:t>
      </w:r>
      <w:r w:rsidR="004C10B0">
        <w:rPr>
          <w:rFonts w:ascii="Arial" w:hAnsi="Arial" w:cs="Arial"/>
        </w:rPr>
        <w:t xml:space="preserve">uggest </w:t>
      </w:r>
      <w:r w:rsidR="00FC2313">
        <w:rPr>
          <w:rFonts w:ascii="Arial" w:hAnsi="Arial" w:cs="Arial"/>
        </w:rPr>
        <w:t>a reasonable worst case estimate of waste</w:t>
      </w:r>
      <w:r w:rsidR="004C10B0">
        <w:rPr>
          <w:rFonts w:ascii="Arial" w:hAnsi="Arial" w:cs="Arial"/>
        </w:rPr>
        <w:t>water</w:t>
      </w:r>
      <w:r w:rsidR="00FC2313">
        <w:rPr>
          <w:rFonts w:ascii="Arial" w:hAnsi="Arial" w:cs="Arial"/>
        </w:rPr>
        <w:t xml:space="preserve"> discharge </w:t>
      </w:r>
      <w:r w:rsidR="006C1ED2">
        <w:rPr>
          <w:rFonts w:ascii="Arial" w:hAnsi="Arial" w:cs="Arial"/>
        </w:rPr>
        <w:t xml:space="preserve">for a blending plant </w:t>
      </w:r>
      <w:r w:rsidR="00FC2313">
        <w:rPr>
          <w:rFonts w:ascii="Arial" w:hAnsi="Arial" w:cs="Arial"/>
        </w:rPr>
        <w:t>is 0.1</w:t>
      </w:r>
      <w:r w:rsidR="004C10B0" w:rsidRPr="00FC2313">
        <w:rPr>
          <w:rFonts w:ascii="Arial" w:hAnsi="Arial" w:cs="Arial"/>
        </w:rPr>
        <w:t xml:space="preserve"> m</w:t>
      </w:r>
      <w:r w:rsidR="004C10B0" w:rsidRPr="00FC2313">
        <w:rPr>
          <w:rFonts w:ascii="Arial" w:hAnsi="Arial" w:cs="Arial"/>
          <w:vertAlign w:val="superscript"/>
        </w:rPr>
        <w:t>3</w:t>
      </w:r>
      <w:r w:rsidR="004C10B0" w:rsidRPr="00FC2313">
        <w:rPr>
          <w:rFonts w:ascii="Arial" w:hAnsi="Arial" w:cs="Arial"/>
        </w:rPr>
        <w:t xml:space="preserve">/tonne </w:t>
      </w:r>
      <w:r w:rsidR="00FC2313" w:rsidRPr="00FC2313">
        <w:rPr>
          <w:rFonts w:ascii="Arial" w:hAnsi="Arial" w:cs="Arial"/>
        </w:rPr>
        <w:t>lubricant</w:t>
      </w:r>
      <w:r w:rsidR="00FC2313" w:rsidRPr="00FC2313">
        <w:rPr>
          <w:rFonts w:ascii="Arial" w:hAnsi="Arial" w:cs="Arial"/>
          <w:vertAlign w:val="superscript"/>
        </w:rPr>
        <w:t>4</w:t>
      </w:r>
      <w:r w:rsidR="00165AF0" w:rsidRPr="00FC2313">
        <w:rPr>
          <w:rFonts w:ascii="Arial" w:hAnsi="Arial" w:cs="Arial"/>
        </w:rPr>
        <w:t>;</w:t>
      </w:r>
      <w:r w:rsidR="00165AF0">
        <w:rPr>
          <w:rFonts w:ascii="Arial" w:hAnsi="Arial" w:cs="Arial"/>
        </w:rPr>
        <w:t xml:space="preserve"> thu</w:t>
      </w:r>
      <w:r w:rsidR="000140B6">
        <w:rPr>
          <w:rFonts w:ascii="Arial" w:hAnsi="Arial" w:cs="Arial"/>
        </w:rPr>
        <w:t>s, assumed value of 1</w:t>
      </w:r>
      <w:r w:rsidR="00165AF0">
        <w:rPr>
          <w:rFonts w:ascii="Arial" w:hAnsi="Arial" w:cs="Arial"/>
        </w:rPr>
        <w:t xml:space="preserve"> m</w:t>
      </w:r>
      <w:r w:rsidR="00165AF0" w:rsidRPr="00165AF0">
        <w:rPr>
          <w:rFonts w:ascii="Arial" w:hAnsi="Arial" w:cs="Arial"/>
          <w:vertAlign w:val="superscript"/>
        </w:rPr>
        <w:t>3</w:t>
      </w:r>
      <w:r w:rsidR="00165AF0">
        <w:rPr>
          <w:rFonts w:ascii="Arial" w:hAnsi="Arial" w:cs="Arial"/>
        </w:rPr>
        <w:t>/tonne represents a conservative estimate.</w:t>
      </w:r>
    </w:p>
    <w:p w14:paraId="0DE1E76A" w14:textId="77777777" w:rsidR="005E5621"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793"/>
        <w:gridCol w:w="5876"/>
      </w:tblGrid>
      <w:tr w:rsidR="005E5621" w:rsidRPr="002E3E35" w14:paraId="7DBD5525" w14:textId="77777777" w:rsidTr="002E3E35">
        <w:tc>
          <w:tcPr>
            <w:tcW w:w="2628" w:type="dxa"/>
            <w:tcBorders>
              <w:top w:val="nil"/>
              <w:left w:val="nil"/>
            </w:tcBorders>
            <w:shd w:val="clear" w:color="auto" w:fill="auto"/>
          </w:tcPr>
          <w:p w14:paraId="2E7776DF" w14:textId="77777777" w:rsidR="005E5621" w:rsidRPr="002E3E35" w:rsidRDefault="005E5621" w:rsidP="005E5621">
            <w:pPr>
              <w:rPr>
                <w:rFonts w:ascii="Arial" w:hAnsi="Arial" w:cs="Arial"/>
              </w:rPr>
            </w:pPr>
          </w:p>
        </w:tc>
        <w:tc>
          <w:tcPr>
            <w:tcW w:w="3360" w:type="dxa"/>
            <w:tcBorders>
              <w:bottom w:val="single" w:sz="4" w:space="0" w:color="auto"/>
            </w:tcBorders>
            <w:shd w:val="clear" w:color="auto" w:fill="auto"/>
          </w:tcPr>
          <w:p w14:paraId="381806AE" w14:textId="77777777" w:rsidR="005E5621" w:rsidRPr="002E3E35" w:rsidRDefault="008271BB" w:rsidP="005E5621">
            <w:pPr>
              <w:rPr>
                <w:rFonts w:ascii="Arial" w:hAnsi="Arial" w:cs="Arial"/>
                <w:b/>
              </w:rPr>
            </w:pPr>
            <w:r w:rsidRPr="002E3E35">
              <w:rPr>
                <w:rFonts w:ascii="Arial" w:hAnsi="Arial" w:cs="Arial"/>
                <w:b/>
              </w:rPr>
              <w:t>Type of RMM</w:t>
            </w:r>
          </w:p>
        </w:tc>
        <w:tc>
          <w:tcPr>
            <w:tcW w:w="7188" w:type="dxa"/>
            <w:shd w:val="clear" w:color="auto" w:fill="auto"/>
          </w:tcPr>
          <w:p w14:paraId="0CC5077F" w14:textId="77777777" w:rsidR="005E5621" w:rsidRPr="002E3E35" w:rsidRDefault="008271BB" w:rsidP="005E5621">
            <w:pPr>
              <w:rPr>
                <w:rFonts w:ascii="Arial" w:hAnsi="Arial" w:cs="Arial"/>
                <w:b/>
              </w:rPr>
            </w:pPr>
            <w:r w:rsidRPr="002E3E35">
              <w:rPr>
                <w:rFonts w:ascii="Arial" w:hAnsi="Arial" w:cs="Arial"/>
                <w:b/>
              </w:rPr>
              <w:t>Typical Efficiency</w:t>
            </w:r>
          </w:p>
        </w:tc>
      </w:tr>
      <w:tr w:rsidR="007B15CF" w:rsidRPr="002E3E35" w14:paraId="39460C01" w14:textId="77777777" w:rsidTr="002E3E35">
        <w:trPr>
          <w:trHeight w:val="69"/>
        </w:trPr>
        <w:tc>
          <w:tcPr>
            <w:tcW w:w="2628" w:type="dxa"/>
            <w:vMerge w:val="restart"/>
            <w:shd w:val="clear" w:color="auto" w:fill="auto"/>
          </w:tcPr>
          <w:p w14:paraId="63786D9E" w14:textId="77777777" w:rsidR="007B15CF" w:rsidRPr="002E3E35" w:rsidRDefault="007B15CF" w:rsidP="005E5621">
            <w:pPr>
              <w:rPr>
                <w:rFonts w:ascii="Arial" w:hAnsi="Arial" w:cs="Arial"/>
                <w:b/>
              </w:rPr>
            </w:pPr>
            <w:r w:rsidRPr="002E3E35">
              <w:rPr>
                <w:rFonts w:ascii="Arial" w:hAnsi="Arial" w:cs="Arial"/>
                <w:b/>
              </w:rPr>
              <w:t>Appropriate</w:t>
            </w:r>
            <w:r w:rsidR="00075F4C" w:rsidRPr="002E3E35">
              <w:rPr>
                <w:rFonts w:ascii="Arial" w:hAnsi="Arial" w:cs="Arial"/>
                <w:b/>
              </w:rPr>
              <w:t xml:space="preserve"> </w:t>
            </w:r>
            <w:r w:rsidRPr="002E3E35">
              <w:rPr>
                <w:rFonts w:ascii="Arial" w:hAnsi="Arial" w:cs="Arial"/>
                <w:b/>
              </w:rPr>
              <w:t>Risk Management Measures (RMM) that may be used to achieve required emission reduction</w:t>
            </w:r>
          </w:p>
        </w:tc>
        <w:tc>
          <w:tcPr>
            <w:tcW w:w="10548" w:type="dxa"/>
            <w:gridSpan w:val="2"/>
            <w:shd w:val="clear" w:color="auto" w:fill="auto"/>
          </w:tcPr>
          <w:p w14:paraId="1E1225EF" w14:textId="77777777" w:rsidR="007B15CF" w:rsidRPr="002E3E35" w:rsidRDefault="007B15CF" w:rsidP="005E5621">
            <w:pPr>
              <w:rPr>
                <w:rFonts w:ascii="Arial" w:hAnsi="Arial" w:cs="Arial"/>
                <w:b/>
                <w:i/>
              </w:rPr>
            </w:pPr>
            <w:r w:rsidRPr="002E3E35">
              <w:rPr>
                <w:rFonts w:ascii="Arial" w:hAnsi="Arial" w:cs="Arial"/>
                <w:b/>
                <w:i/>
              </w:rPr>
              <w:t>Air</w:t>
            </w:r>
          </w:p>
        </w:tc>
      </w:tr>
      <w:tr w:rsidR="005E5621" w:rsidRPr="002E3E35" w14:paraId="53C2F761" w14:textId="77777777" w:rsidTr="002E3E35">
        <w:trPr>
          <w:trHeight w:val="67"/>
        </w:trPr>
        <w:tc>
          <w:tcPr>
            <w:tcW w:w="2628" w:type="dxa"/>
            <w:vMerge/>
            <w:shd w:val="clear" w:color="auto" w:fill="auto"/>
          </w:tcPr>
          <w:p w14:paraId="4F475575" w14:textId="77777777" w:rsidR="005E5621" w:rsidRPr="002E3E35" w:rsidRDefault="005E5621" w:rsidP="005E5621">
            <w:pPr>
              <w:rPr>
                <w:rFonts w:ascii="Arial" w:hAnsi="Arial" w:cs="Arial"/>
              </w:rPr>
            </w:pPr>
          </w:p>
        </w:tc>
        <w:tc>
          <w:tcPr>
            <w:tcW w:w="3360" w:type="dxa"/>
            <w:shd w:val="clear" w:color="auto" w:fill="auto"/>
          </w:tcPr>
          <w:p w14:paraId="7EA65433" w14:textId="77777777" w:rsidR="0017008D" w:rsidRPr="002E3E35" w:rsidRDefault="0017008D" w:rsidP="005E5621">
            <w:pPr>
              <w:rPr>
                <w:rFonts w:ascii="Arial" w:hAnsi="Arial" w:cs="Arial"/>
                <w:i/>
              </w:rPr>
            </w:pPr>
            <w:r w:rsidRPr="002E3E35">
              <w:rPr>
                <w:rFonts w:ascii="Arial" w:hAnsi="Arial" w:cs="Arial"/>
                <w:i/>
              </w:rPr>
              <w:t>On-site Technology</w:t>
            </w:r>
          </w:p>
          <w:p w14:paraId="4DF91B8B" w14:textId="77777777" w:rsidR="007B15CF" w:rsidRPr="002E3E35" w:rsidRDefault="00295BCD" w:rsidP="005E5621">
            <w:pPr>
              <w:rPr>
                <w:rFonts w:ascii="Arial" w:hAnsi="Arial" w:cs="Arial"/>
              </w:rPr>
            </w:pPr>
            <w:r w:rsidRPr="002E3E35">
              <w:rPr>
                <w:rFonts w:ascii="Arial" w:hAnsi="Arial" w:cs="Arial"/>
              </w:rPr>
              <w:t>Air filtration</w:t>
            </w:r>
            <w:r w:rsidR="00596874" w:rsidRPr="002E3E35">
              <w:rPr>
                <w:rFonts w:ascii="Arial" w:hAnsi="Arial" w:cs="Arial"/>
              </w:rPr>
              <w:t xml:space="preserve"> </w:t>
            </w:r>
            <w:r w:rsidR="00AC45EE" w:rsidRPr="002E3E35">
              <w:rPr>
                <w:rFonts w:ascii="Arial" w:hAnsi="Arial" w:cs="Arial"/>
              </w:rPr>
              <w:t>– particle removal</w:t>
            </w:r>
          </w:p>
          <w:p w14:paraId="68A27671" w14:textId="77777777" w:rsidR="00102559" w:rsidRPr="002E3E35" w:rsidRDefault="00102559" w:rsidP="005E5621">
            <w:pPr>
              <w:rPr>
                <w:rFonts w:ascii="Arial" w:hAnsi="Arial" w:cs="Arial"/>
                <w:i/>
              </w:rPr>
            </w:pPr>
          </w:p>
        </w:tc>
        <w:tc>
          <w:tcPr>
            <w:tcW w:w="7188" w:type="dxa"/>
            <w:shd w:val="clear" w:color="auto" w:fill="auto"/>
          </w:tcPr>
          <w:p w14:paraId="3BA6A9D0" w14:textId="77777777" w:rsidR="0017008D" w:rsidRPr="002E3E35" w:rsidRDefault="0017008D" w:rsidP="0017008D">
            <w:pPr>
              <w:rPr>
                <w:rFonts w:ascii="Arial" w:hAnsi="Arial" w:cs="Arial"/>
              </w:rPr>
            </w:pPr>
          </w:p>
          <w:p w14:paraId="03CD6576" w14:textId="77777777" w:rsidR="00EF5ED8" w:rsidRPr="002E3E35" w:rsidRDefault="00EF5ED8" w:rsidP="0017008D">
            <w:pPr>
              <w:rPr>
                <w:rFonts w:ascii="Arial" w:hAnsi="Arial" w:cs="Arial"/>
              </w:rPr>
            </w:pPr>
            <w:r w:rsidRPr="002E3E35">
              <w:rPr>
                <w:rFonts w:ascii="Arial" w:hAnsi="Arial" w:cs="Arial"/>
              </w:rPr>
              <w:t xml:space="preserve">80 – </w:t>
            </w:r>
            <w:r w:rsidR="00295BCD" w:rsidRPr="002E3E35">
              <w:rPr>
                <w:rFonts w:ascii="Arial" w:hAnsi="Arial" w:cs="Arial"/>
              </w:rPr>
              <w:t>99+%</w:t>
            </w:r>
            <w:r w:rsidRPr="002E3E35">
              <w:rPr>
                <w:rFonts w:ascii="Arial" w:hAnsi="Arial" w:cs="Arial"/>
              </w:rPr>
              <w:t xml:space="preserve"> (efficiency range; no typical value reported)</w:t>
            </w:r>
            <w:r w:rsidR="00056238" w:rsidRPr="002E3E35">
              <w:rPr>
                <w:rFonts w:ascii="Arial" w:hAnsi="Arial" w:cs="Arial"/>
                <w:vertAlign w:val="superscript"/>
              </w:rPr>
              <w:t>5</w:t>
            </w:r>
          </w:p>
          <w:p w14:paraId="79BA0B9F" w14:textId="77777777" w:rsidR="00E6120F" w:rsidRPr="002E3E35" w:rsidRDefault="00E6120F" w:rsidP="0017008D">
            <w:pPr>
              <w:rPr>
                <w:rFonts w:ascii="Arial" w:hAnsi="Arial" w:cs="Arial"/>
              </w:rPr>
            </w:pPr>
          </w:p>
          <w:p w14:paraId="715CD5F5" w14:textId="77777777" w:rsidR="0017008D" w:rsidRPr="002E3E35" w:rsidRDefault="0017008D" w:rsidP="0017008D">
            <w:pPr>
              <w:rPr>
                <w:rFonts w:ascii="Arial" w:hAnsi="Arial" w:cs="Arial"/>
              </w:rPr>
            </w:pPr>
            <w:r w:rsidRPr="002E3E35">
              <w:rPr>
                <w:rFonts w:ascii="Arial" w:hAnsi="Arial" w:cs="Arial"/>
              </w:rPr>
              <w:t>Default efficiencies of the RMMs according to CEFIC Risk Management Library</w:t>
            </w:r>
            <w:r w:rsidR="00E6120F" w:rsidRPr="002E3E35">
              <w:rPr>
                <w:rFonts w:ascii="Arial" w:hAnsi="Arial" w:cs="Arial"/>
              </w:rPr>
              <w:t xml:space="preserve"> and </w:t>
            </w:r>
            <w:r w:rsidR="00056238" w:rsidRPr="002E3E35">
              <w:rPr>
                <w:rFonts w:ascii="Arial" w:hAnsi="Arial" w:cs="Arial"/>
                <w:vertAlign w:val="superscript"/>
              </w:rPr>
              <w:t>5</w:t>
            </w:r>
            <w:r w:rsidR="00E6120F" w:rsidRPr="002E3E35">
              <w:rPr>
                <w:rFonts w:ascii="Arial" w:hAnsi="Arial" w:cs="Arial"/>
                <w:i/>
              </w:rPr>
              <w:t>IPPC 2009 draft BREF on Common Waste Water &amp; Waste Gas Treatment/Management Systems in the Chemical Sector</w:t>
            </w:r>
            <w:r w:rsidR="000A4E50" w:rsidRPr="002E3E35">
              <w:rPr>
                <w:rFonts w:ascii="Arial" w:hAnsi="Arial" w:cs="Arial"/>
              </w:rPr>
              <w:t>.</w:t>
            </w:r>
          </w:p>
          <w:p w14:paraId="11891A4F" w14:textId="77777777" w:rsidR="002D3E85" w:rsidRDefault="002D3E85" w:rsidP="0017008D">
            <w:r w:rsidRPr="002E3E35">
              <w:rPr>
                <w:rFonts w:ascii="Arial" w:hAnsi="Arial" w:cs="Arial"/>
              </w:rPr>
              <w:t>*</w:t>
            </w:r>
            <w:r w:rsidR="00CD515B" w:rsidRPr="002E3E35">
              <w:rPr>
                <w:rFonts w:ascii="Arial" w:hAnsi="Arial" w:cs="Arial"/>
              </w:rPr>
              <w:t xml:space="preserve">A default value of </w:t>
            </w:r>
            <w:r w:rsidR="00476E7A" w:rsidRPr="002E3E35">
              <w:rPr>
                <w:rFonts w:ascii="Arial" w:hAnsi="Arial" w:cs="Arial"/>
              </w:rPr>
              <w:t>7</w:t>
            </w:r>
            <w:r w:rsidR="00CD515B" w:rsidRPr="002E3E35">
              <w:rPr>
                <w:rFonts w:ascii="Arial" w:hAnsi="Arial" w:cs="Arial"/>
              </w:rPr>
              <w:t xml:space="preserve">0% was </w:t>
            </w:r>
            <w:r w:rsidRPr="002E3E35">
              <w:rPr>
                <w:rFonts w:ascii="Arial" w:hAnsi="Arial" w:cs="Arial"/>
              </w:rPr>
              <w:t>selected on the ba</w:t>
            </w:r>
            <w:r w:rsidR="005C7EF3" w:rsidRPr="002E3E35">
              <w:rPr>
                <w:rFonts w:ascii="Arial" w:hAnsi="Arial" w:cs="Arial"/>
              </w:rPr>
              <w:t>sis of expected RMM efficiency consistent with</w:t>
            </w:r>
            <w:r w:rsidR="006C1158" w:rsidRPr="002E3E35">
              <w:rPr>
                <w:rFonts w:ascii="Arial" w:hAnsi="Arial" w:cs="Arial"/>
              </w:rPr>
              <w:t xml:space="preserve"> typical site</w:t>
            </w:r>
            <w:r w:rsidR="0067541B" w:rsidRPr="002E3E35">
              <w:rPr>
                <w:rFonts w:ascii="Arial" w:hAnsi="Arial" w:cs="Arial"/>
              </w:rPr>
              <w:t xml:space="preserve"> use (i.e.,</w:t>
            </w:r>
            <w:r w:rsidR="005C7EF3" w:rsidRPr="002E3E35">
              <w:rPr>
                <w:rFonts w:ascii="Arial" w:hAnsi="Arial" w:cs="Arial"/>
              </w:rPr>
              <w:t xml:space="preserve"> 5 t/d</w:t>
            </w:r>
            <w:r w:rsidR="006C1158" w:rsidRPr="002E3E35">
              <w:rPr>
                <w:rFonts w:ascii="Arial" w:hAnsi="Arial" w:cs="Arial"/>
              </w:rPr>
              <w:t>)</w:t>
            </w:r>
            <w:r w:rsidRPr="002E3E35">
              <w:rPr>
                <w:rFonts w:ascii="Arial" w:hAnsi="Arial" w:cs="Arial"/>
              </w:rPr>
              <w:t xml:space="preserve">. </w:t>
            </w:r>
          </w:p>
        </w:tc>
      </w:tr>
      <w:tr w:rsidR="007B15CF" w:rsidRPr="002E3E35" w14:paraId="70024393" w14:textId="77777777" w:rsidTr="002E3E35">
        <w:trPr>
          <w:trHeight w:val="67"/>
        </w:trPr>
        <w:tc>
          <w:tcPr>
            <w:tcW w:w="2628" w:type="dxa"/>
            <w:vMerge/>
            <w:shd w:val="clear" w:color="auto" w:fill="auto"/>
          </w:tcPr>
          <w:p w14:paraId="7999244B" w14:textId="77777777" w:rsidR="007B15CF" w:rsidRPr="002E3E35" w:rsidRDefault="007B15CF" w:rsidP="005E5621">
            <w:pPr>
              <w:rPr>
                <w:rFonts w:ascii="Arial" w:hAnsi="Arial" w:cs="Arial"/>
              </w:rPr>
            </w:pPr>
          </w:p>
        </w:tc>
        <w:tc>
          <w:tcPr>
            <w:tcW w:w="10548" w:type="dxa"/>
            <w:gridSpan w:val="2"/>
            <w:shd w:val="clear" w:color="auto" w:fill="auto"/>
          </w:tcPr>
          <w:p w14:paraId="03124C35" w14:textId="77777777" w:rsidR="007B15CF" w:rsidRPr="002E3E35" w:rsidRDefault="007B15CF" w:rsidP="005E5621">
            <w:pPr>
              <w:rPr>
                <w:rFonts w:ascii="Arial" w:hAnsi="Arial" w:cs="Arial"/>
                <w:b/>
                <w:i/>
              </w:rPr>
            </w:pPr>
            <w:r w:rsidRPr="002E3E35">
              <w:rPr>
                <w:rFonts w:ascii="Arial" w:hAnsi="Arial" w:cs="Arial"/>
                <w:b/>
                <w:i/>
              </w:rPr>
              <w:t>Water</w:t>
            </w:r>
          </w:p>
        </w:tc>
      </w:tr>
      <w:tr w:rsidR="005E5621" w:rsidRPr="002E3E35" w14:paraId="1ED78DEC" w14:textId="77777777" w:rsidTr="002E3E35">
        <w:trPr>
          <w:trHeight w:val="67"/>
        </w:trPr>
        <w:tc>
          <w:tcPr>
            <w:tcW w:w="2628" w:type="dxa"/>
            <w:vMerge/>
            <w:shd w:val="clear" w:color="auto" w:fill="auto"/>
          </w:tcPr>
          <w:p w14:paraId="21E752B2" w14:textId="77777777" w:rsidR="005E5621" w:rsidRPr="002E3E35" w:rsidRDefault="005E5621" w:rsidP="005E5621">
            <w:pPr>
              <w:rPr>
                <w:rFonts w:ascii="Arial" w:hAnsi="Arial" w:cs="Arial"/>
              </w:rPr>
            </w:pPr>
          </w:p>
        </w:tc>
        <w:tc>
          <w:tcPr>
            <w:tcW w:w="3360" w:type="dxa"/>
            <w:tcBorders>
              <w:bottom w:val="single" w:sz="4" w:space="0" w:color="auto"/>
            </w:tcBorders>
            <w:shd w:val="clear" w:color="auto" w:fill="auto"/>
          </w:tcPr>
          <w:p w14:paraId="425C3D9F" w14:textId="77777777" w:rsidR="004620DD" w:rsidRPr="002E3E35" w:rsidRDefault="00795371" w:rsidP="005E5621">
            <w:pPr>
              <w:rPr>
                <w:rFonts w:ascii="Arial" w:hAnsi="Arial" w:cs="Arial"/>
                <w:i/>
              </w:rPr>
            </w:pPr>
            <w:r w:rsidRPr="002E3E35">
              <w:rPr>
                <w:rFonts w:ascii="Arial" w:hAnsi="Arial" w:cs="Arial"/>
                <w:i/>
              </w:rPr>
              <w:t>Of</w:t>
            </w:r>
            <w:r w:rsidR="00D43682" w:rsidRPr="002E3E35">
              <w:rPr>
                <w:rFonts w:ascii="Arial" w:hAnsi="Arial" w:cs="Arial"/>
                <w:i/>
              </w:rPr>
              <w:t>f</w:t>
            </w:r>
            <w:r w:rsidRPr="002E3E35">
              <w:rPr>
                <w:rFonts w:ascii="Arial" w:hAnsi="Arial" w:cs="Arial"/>
                <w:i/>
              </w:rPr>
              <w:t>site Technology</w:t>
            </w:r>
          </w:p>
          <w:p w14:paraId="67B4D720" w14:textId="77777777" w:rsidR="007F1596" w:rsidRPr="002E3E35" w:rsidRDefault="00FB1AF0" w:rsidP="005E5621">
            <w:pPr>
              <w:rPr>
                <w:rFonts w:ascii="Arial" w:hAnsi="Arial" w:cs="Arial"/>
              </w:rPr>
            </w:pPr>
            <w:r w:rsidRPr="002E3E35">
              <w:rPr>
                <w:rFonts w:ascii="Arial" w:hAnsi="Arial" w:cs="Arial"/>
              </w:rPr>
              <w:t>Municipal w</w:t>
            </w:r>
            <w:r w:rsidR="007B15CF" w:rsidRPr="002E3E35">
              <w:rPr>
                <w:rFonts w:ascii="Arial" w:hAnsi="Arial" w:cs="Arial"/>
              </w:rPr>
              <w:t>astewater treatment plant</w:t>
            </w:r>
          </w:p>
          <w:p w14:paraId="1FADC2B7" w14:textId="77777777" w:rsidR="007F1596" w:rsidRPr="002E3E35" w:rsidRDefault="007F1596" w:rsidP="007F1596">
            <w:pPr>
              <w:rPr>
                <w:rFonts w:ascii="Arial" w:hAnsi="Arial" w:cs="Arial"/>
              </w:rPr>
            </w:pPr>
          </w:p>
          <w:p w14:paraId="6813A305" w14:textId="77777777" w:rsidR="005E5621" w:rsidRPr="002E3E35" w:rsidRDefault="005E5621" w:rsidP="002E3E35">
            <w:pPr>
              <w:jc w:val="center"/>
              <w:rPr>
                <w:rFonts w:ascii="Arial" w:hAnsi="Arial" w:cs="Arial"/>
              </w:rPr>
            </w:pPr>
          </w:p>
        </w:tc>
        <w:tc>
          <w:tcPr>
            <w:tcW w:w="7188" w:type="dxa"/>
            <w:shd w:val="clear" w:color="auto" w:fill="auto"/>
          </w:tcPr>
          <w:p w14:paraId="5461EE07" w14:textId="77777777" w:rsidR="005E5621" w:rsidRPr="002E3E35" w:rsidRDefault="007B15CF" w:rsidP="005E5621">
            <w:pPr>
              <w:rPr>
                <w:rFonts w:ascii="Arial" w:hAnsi="Arial" w:cs="Arial"/>
              </w:rPr>
            </w:pPr>
            <w:r w:rsidRPr="002E3E35">
              <w:rPr>
                <w:rFonts w:ascii="Arial" w:hAnsi="Arial" w:cs="Arial"/>
              </w:rPr>
              <w:t>The removal efficiency of a sewage treatment plant can be estimated.  The standard estimation is via the SimpleTreat module of EUSES or ECETOC TRA.</w:t>
            </w:r>
          </w:p>
          <w:p w14:paraId="4BF55C02" w14:textId="77777777" w:rsidR="007B15CF" w:rsidRPr="002E3E35" w:rsidRDefault="002D3E85" w:rsidP="005E5621">
            <w:pPr>
              <w:rPr>
                <w:rFonts w:ascii="Arial" w:hAnsi="Arial" w:cs="Arial"/>
              </w:rPr>
            </w:pPr>
            <w:r w:rsidRPr="002E3E35">
              <w:rPr>
                <w:rFonts w:ascii="Arial" w:hAnsi="Arial" w:cs="Arial"/>
              </w:rPr>
              <w:t>*</w:t>
            </w:r>
            <w:r w:rsidR="007B15CF" w:rsidRPr="002E3E35">
              <w:rPr>
                <w:rFonts w:ascii="Arial" w:hAnsi="Arial" w:cs="Arial"/>
              </w:rPr>
              <w:t xml:space="preserve">Specific </w:t>
            </w:r>
            <w:r w:rsidR="00A402AF" w:rsidRPr="002E3E35">
              <w:rPr>
                <w:rFonts w:ascii="Arial" w:hAnsi="Arial" w:cs="Arial"/>
              </w:rPr>
              <w:t xml:space="preserve">substance </w:t>
            </w:r>
            <w:r w:rsidR="007B15CF" w:rsidRPr="002E3E35">
              <w:rPr>
                <w:rFonts w:ascii="Arial" w:hAnsi="Arial" w:cs="Arial"/>
              </w:rPr>
              <w:t>efficienc</w:t>
            </w:r>
            <w:r w:rsidR="00827B18" w:rsidRPr="002E3E35">
              <w:rPr>
                <w:rFonts w:ascii="Arial" w:hAnsi="Arial" w:cs="Arial"/>
              </w:rPr>
              <w:t>y</w:t>
            </w:r>
            <w:r w:rsidR="007B15CF" w:rsidRPr="002E3E35">
              <w:rPr>
                <w:rFonts w:ascii="Arial" w:hAnsi="Arial" w:cs="Arial"/>
              </w:rPr>
              <w:t xml:space="preserve"> </w:t>
            </w:r>
            <w:r w:rsidRPr="002E3E35">
              <w:rPr>
                <w:rFonts w:ascii="Arial" w:hAnsi="Arial" w:cs="Arial"/>
              </w:rPr>
              <w:t>calculated via SimpleTreat and</w:t>
            </w:r>
            <w:r w:rsidR="00827B18" w:rsidRPr="002E3E35">
              <w:rPr>
                <w:rFonts w:ascii="Arial" w:hAnsi="Arial" w:cs="Arial"/>
              </w:rPr>
              <w:t xml:space="preserve"> is</w:t>
            </w:r>
            <w:r w:rsidRPr="002E3E35">
              <w:rPr>
                <w:rFonts w:ascii="Arial" w:hAnsi="Arial" w:cs="Arial"/>
              </w:rPr>
              <w:t xml:space="preserve"> assumed </w:t>
            </w:r>
            <w:r w:rsidR="00827B18" w:rsidRPr="002E3E35">
              <w:rPr>
                <w:rFonts w:ascii="Arial" w:hAnsi="Arial" w:cs="Arial"/>
              </w:rPr>
              <w:t xml:space="preserve">to represent </w:t>
            </w:r>
            <w:r w:rsidRPr="002E3E35">
              <w:rPr>
                <w:rFonts w:ascii="Arial" w:hAnsi="Arial" w:cs="Arial"/>
              </w:rPr>
              <w:t>default</w:t>
            </w:r>
            <w:r w:rsidR="00827B18" w:rsidRPr="002E3E35">
              <w:rPr>
                <w:rFonts w:ascii="Arial" w:hAnsi="Arial" w:cs="Arial"/>
              </w:rPr>
              <w:t xml:space="preserve"> removal efficiency</w:t>
            </w:r>
            <w:r w:rsidR="007B15CF" w:rsidRPr="002E3E35">
              <w:rPr>
                <w:rFonts w:ascii="Arial" w:hAnsi="Arial" w:cs="Arial"/>
              </w:rPr>
              <w:t>.</w:t>
            </w:r>
          </w:p>
        </w:tc>
      </w:tr>
      <w:tr w:rsidR="005E5621" w:rsidRPr="002E3E35" w14:paraId="0F267801" w14:textId="77777777" w:rsidTr="002E3E35">
        <w:tc>
          <w:tcPr>
            <w:tcW w:w="2628" w:type="dxa"/>
            <w:vMerge/>
            <w:shd w:val="clear" w:color="auto" w:fill="auto"/>
          </w:tcPr>
          <w:p w14:paraId="4E6C5E5E" w14:textId="77777777" w:rsidR="005E5621" w:rsidRPr="002E3E35" w:rsidRDefault="005E5621" w:rsidP="005E5621">
            <w:pPr>
              <w:rPr>
                <w:rFonts w:ascii="Arial" w:hAnsi="Arial" w:cs="Arial"/>
                <w:b/>
              </w:rPr>
            </w:pPr>
          </w:p>
        </w:tc>
        <w:tc>
          <w:tcPr>
            <w:tcW w:w="3360" w:type="dxa"/>
            <w:shd w:val="clear" w:color="auto" w:fill="auto"/>
          </w:tcPr>
          <w:p w14:paraId="2E6D0880" w14:textId="77777777" w:rsidR="004620DD" w:rsidRPr="002E3E35" w:rsidRDefault="00795371" w:rsidP="005E5621">
            <w:pPr>
              <w:rPr>
                <w:rFonts w:ascii="Arial" w:hAnsi="Arial" w:cs="Arial"/>
                <w:i/>
              </w:rPr>
            </w:pPr>
            <w:r w:rsidRPr="002E3E35">
              <w:rPr>
                <w:rFonts w:ascii="Arial" w:hAnsi="Arial" w:cs="Arial"/>
                <w:i/>
              </w:rPr>
              <w:t>Onsite Technology</w:t>
            </w:r>
          </w:p>
          <w:p w14:paraId="27EBF3DD" w14:textId="77777777" w:rsidR="00F61AA2" w:rsidRPr="002E3E35" w:rsidRDefault="007529C0" w:rsidP="005E5621">
            <w:pPr>
              <w:rPr>
                <w:rFonts w:ascii="Arial" w:hAnsi="Arial" w:cs="Arial"/>
              </w:rPr>
            </w:pPr>
            <w:r w:rsidRPr="002E3E35">
              <w:rPr>
                <w:rFonts w:ascii="Arial" w:hAnsi="Arial" w:cs="Arial"/>
              </w:rPr>
              <w:t>Acclimated</w:t>
            </w:r>
            <w:r w:rsidR="00F61AA2" w:rsidRPr="002E3E35">
              <w:rPr>
                <w:rFonts w:ascii="Arial" w:hAnsi="Arial" w:cs="Arial"/>
              </w:rPr>
              <w:t xml:space="preserve"> biological treatment</w:t>
            </w:r>
          </w:p>
          <w:p w14:paraId="21F72533" w14:textId="77777777" w:rsidR="00EF65F4" w:rsidRPr="002E3E35" w:rsidRDefault="00EF65F4" w:rsidP="005E5621">
            <w:pPr>
              <w:rPr>
                <w:rFonts w:ascii="Arial" w:hAnsi="Arial" w:cs="Arial"/>
                <w:i/>
              </w:rPr>
            </w:pPr>
            <w:r w:rsidRPr="002E3E35">
              <w:rPr>
                <w:rFonts w:ascii="Arial" w:hAnsi="Arial" w:cs="Arial"/>
                <w:i/>
              </w:rPr>
              <w:t>Other</w:t>
            </w:r>
          </w:p>
          <w:p w14:paraId="215AED0C" w14:textId="77777777" w:rsidR="00F61AA2" w:rsidRPr="002E3E35" w:rsidRDefault="00F61AA2" w:rsidP="005E5621">
            <w:pPr>
              <w:rPr>
                <w:rFonts w:ascii="Arial" w:hAnsi="Arial" w:cs="Arial"/>
              </w:rPr>
            </w:pPr>
          </w:p>
        </w:tc>
        <w:tc>
          <w:tcPr>
            <w:tcW w:w="7188" w:type="dxa"/>
            <w:shd w:val="clear" w:color="auto" w:fill="auto"/>
          </w:tcPr>
          <w:p w14:paraId="38449ED5" w14:textId="77777777" w:rsidR="005E5621" w:rsidRPr="002E3E35" w:rsidRDefault="002E77C9" w:rsidP="005E5621">
            <w:pPr>
              <w:rPr>
                <w:rFonts w:ascii="Arial" w:hAnsi="Arial" w:cs="Arial"/>
              </w:rPr>
            </w:pPr>
            <w:r w:rsidRPr="002E3E35">
              <w:rPr>
                <w:rFonts w:ascii="Arial" w:hAnsi="Arial" w:cs="Arial"/>
              </w:rPr>
              <w:t>The efficiency of the RMMs varies dependent on the treatment technology and the properties of the substance.  The standard RMMs encountered in the processes considered here typically provide removal efficiencies in excess of</w:t>
            </w:r>
            <w:r w:rsidR="00EF65F4" w:rsidRPr="002E3E35">
              <w:rPr>
                <w:rFonts w:ascii="Arial" w:hAnsi="Arial" w:cs="Arial"/>
              </w:rPr>
              <w:t xml:space="preserve"> 80</w:t>
            </w:r>
            <w:r w:rsidR="0017008D" w:rsidRPr="002E3E35">
              <w:rPr>
                <w:rFonts w:ascii="Arial" w:hAnsi="Arial" w:cs="Arial"/>
              </w:rPr>
              <w:t>% (according to CEFIC Risk Management Library)</w:t>
            </w:r>
          </w:p>
          <w:p w14:paraId="3B8E1112" w14:textId="77777777" w:rsidR="00827B18" w:rsidRPr="002E3E35" w:rsidRDefault="00827B18" w:rsidP="005E5621">
            <w:pPr>
              <w:rPr>
                <w:rFonts w:ascii="Arial" w:hAnsi="Arial" w:cs="Arial"/>
              </w:rPr>
            </w:pPr>
            <w:r w:rsidRPr="002E3E35">
              <w:rPr>
                <w:rFonts w:ascii="Arial" w:hAnsi="Arial" w:cs="Arial"/>
              </w:rPr>
              <w:t>For readily and inherently biodegradable substances, the removal efficiency for acclimated biological treatment may be significantly higher than SimpleTreat estimates; thus, SimpleTreat estimates can serve as a conservative lower bound.</w:t>
            </w:r>
            <w:r w:rsidR="0067706A" w:rsidRPr="002E3E35">
              <w:rPr>
                <w:rFonts w:ascii="Arial" w:hAnsi="Arial" w:cs="Arial"/>
                <w:vertAlign w:val="superscript"/>
              </w:rPr>
              <w:t>6</w:t>
            </w:r>
          </w:p>
          <w:p w14:paraId="5431A226" w14:textId="77777777" w:rsidR="002E77C9" w:rsidRPr="002E3E35" w:rsidRDefault="002E77C9" w:rsidP="005E5621">
            <w:pPr>
              <w:rPr>
                <w:rFonts w:ascii="Arial" w:hAnsi="Arial" w:cs="Arial"/>
              </w:rPr>
            </w:pPr>
            <w:r w:rsidRPr="002E3E35">
              <w:rPr>
                <w:rFonts w:ascii="Arial" w:hAnsi="Arial" w:cs="Arial"/>
              </w:rPr>
              <w:t>S</w:t>
            </w:r>
            <w:r w:rsidR="00CD515B" w:rsidRPr="002E3E35">
              <w:rPr>
                <w:rFonts w:ascii="Arial" w:hAnsi="Arial" w:cs="Arial"/>
              </w:rPr>
              <w:t>ubstance-s</w:t>
            </w:r>
            <w:r w:rsidRPr="002E3E35">
              <w:rPr>
                <w:rFonts w:ascii="Arial" w:hAnsi="Arial" w:cs="Arial"/>
              </w:rPr>
              <w:t>pecific efficiencies can be considered.</w:t>
            </w:r>
          </w:p>
        </w:tc>
      </w:tr>
    </w:tbl>
    <w:p w14:paraId="51D67CED" w14:textId="77777777" w:rsidR="00936DCC" w:rsidRDefault="00936DCC" w:rsidP="0067706A">
      <w:pPr>
        <w:rPr>
          <w:rFonts w:ascii="Arial" w:hAnsi="Arial" w:cs="Arial"/>
          <w:vertAlign w:val="superscript"/>
        </w:rPr>
      </w:pPr>
      <w:r>
        <w:rPr>
          <w:rFonts w:ascii="Arial" w:hAnsi="Arial" w:cs="Arial"/>
          <w:vertAlign w:val="superscript"/>
        </w:rPr>
        <w:t>5</w:t>
      </w:r>
      <w:r w:rsidR="00D35488">
        <w:rPr>
          <w:rFonts w:ascii="Arial" w:hAnsi="Arial" w:cs="Arial"/>
          <w:vertAlign w:val="superscript"/>
        </w:rPr>
        <w:t xml:space="preserve"> </w:t>
      </w:r>
      <w:r w:rsidRPr="00612376">
        <w:rPr>
          <w:rFonts w:ascii="Arial" w:hAnsi="Arial" w:cs="Arial"/>
        </w:rPr>
        <w:t>http://eippcb.jrc.es/reference</w:t>
      </w:r>
      <w:r w:rsidRPr="00936DCC">
        <w:rPr>
          <w:rFonts w:ascii="Arial" w:hAnsi="Arial" w:cs="Arial"/>
          <w:vertAlign w:val="superscript"/>
        </w:rPr>
        <w:t>/</w:t>
      </w:r>
    </w:p>
    <w:p w14:paraId="2C8383A3" w14:textId="77777777" w:rsidR="0067706A" w:rsidRPr="008F7C04" w:rsidRDefault="0067706A" w:rsidP="0067706A">
      <w:pPr>
        <w:rPr>
          <w:rFonts w:ascii="Arial" w:hAnsi="Arial" w:cs="Arial"/>
        </w:rPr>
      </w:pPr>
      <w:r>
        <w:rPr>
          <w:rFonts w:ascii="Arial" w:hAnsi="Arial" w:cs="Arial"/>
          <w:vertAlign w:val="superscript"/>
        </w:rPr>
        <w:t xml:space="preserve">6 </w:t>
      </w:r>
      <w:r w:rsidRPr="008F7C04">
        <w:rPr>
          <w:rFonts w:ascii="Arial" w:hAnsi="Arial" w:cs="Arial"/>
        </w:rPr>
        <w:t>http://www.aromaticsonline.net/Downloads/WWTP.doc</w:t>
      </w:r>
    </w:p>
    <w:p w14:paraId="48A0CACF" w14:textId="77777777" w:rsidR="005E5621" w:rsidRDefault="005E5621">
      <w:pPr>
        <w:rPr>
          <w:rFonts w:ascii="Arial" w:hAnsi="Arial" w:cs="Arial"/>
        </w:rPr>
      </w:pPr>
    </w:p>
    <w:p w14:paraId="5B9142D6" w14:textId="7777777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B720F" w:rsidRPr="002E3E35" w14:paraId="06F4ED1B" w14:textId="77777777" w:rsidTr="002E3E35">
        <w:tc>
          <w:tcPr>
            <w:tcW w:w="13176" w:type="dxa"/>
            <w:shd w:val="clear" w:color="auto" w:fill="F3F3F3"/>
          </w:tcPr>
          <w:p w14:paraId="6EBDEB33" w14:textId="7D79AAC0" w:rsidR="004B720F" w:rsidRPr="002E3E35" w:rsidRDefault="004B720F" w:rsidP="00646E3A">
            <w:pPr>
              <w:rPr>
                <w:rFonts w:ascii="Arial" w:hAnsi="Arial" w:cs="Arial"/>
                <w:b/>
              </w:rPr>
            </w:pPr>
            <w:r w:rsidRPr="002E3E35">
              <w:rPr>
                <w:rFonts w:ascii="Arial" w:hAnsi="Arial" w:cs="Arial"/>
                <w:b/>
              </w:rPr>
              <w:t>Narrative Description</w:t>
            </w:r>
            <w:r w:rsidR="00E063F3" w:rsidRPr="002E3E35">
              <w:rPr>
                <w:rFonts w:ascii="Arial" w:hAnsi="Arial" w:cs="Arial"/>
                <w:b/>
              </w:rPr>
              <w:t xml:space="preserve"> of </w:t>
            </w:r>
            <w:r w:rsidR="00646E3A">
              <w:rPr>
                <w:rFonts w:ascii="Arial" w:hAnsi="Arial" w:cs="Arial"/>
                <w:b/>
              </w:rPr>
              <w:t>S</w:t>
            </w:r>
            <w:r w:rsidR="00E063F3" w:rsidRPr="002E3E35">
              <w:rPr>
                <w:rFonts w:ascii="Arial" w:hAnsi="Arial" w:cs="Arial"/>
                <w:b/>
              </w:rPr>
              <w:t>pecific ERC</w:t>
            </w:r>
          </w:p>
        </w:tc>
      </w:tr>
      <w:tr w:rsidR="004B720F" w:rsidRPr="002E3E35" w14:paraId="714AD621" w14:textId="77777777" w:rsidTr="002E3E35">
        <w:trPr>
          <w:trHeight w:val="1110"/>
        </w:trPr>
        <w:tc>
          <w:tcPr>
            <w:tcW w:w="13176" w:type="dxa"/>
          </w:tcPr>
          <w:p w14:paraId="454132E8" w14:textId="78618725" w:rsidR="004B720F" w:rsidRPr="002E3E35" w:rsidRDefault="0000204F">
            <w:pPr>
              <w:rPr>
                <w:rFonts w:ascii="Arial" w:hAnsi="Arial" w:cs="Arial"/>
              </w:rPr>
            </w:pPr>
            <w:r w:rsidRPr="002E3E35">
              <w:rPr>
                <w:rFonts w:ascii="Arial" w:hAnsi="Arial" w:cs="Arial"/>
              </w:rPr>
              <w:t xml:space="preserve">Industrial use of solvent-borne </w:t>
            </w:r>
            <w:r w:rsidR="009F33F7" w:rsidRPr="002E3E35">
              <w:rPr>
                <w:rFonts w:ascii="Arial" w:hAnsi="Arial" w:cs="Arial"/>
              </w:rPr>
              <w:t>lubricants</w:t>
            </w:r>
            <w:r w:rsidRPr="002E3E35">
              <w:rPr>
                <w:rFonts w:ascii="Arial" w:hAnsi="Arial" w:cs="Arial"/>
              </w:rPr>
              <w:t xml:space="preserve"> encompasses a wide range of activities such as </w:t>
            </w:r>
            <w:r w:rsidR="009F33F7" w:rsidRPr="002E3E35">
              <w:rPr>
                <w:rFonts w:ascii="Arial" w:hAnsi="Arial" w:cs="Arial"/>
              </w:rPr>
              <w:t>transfers, operation and maintenance of industrial equipment and engines, and waste disposal</w:t>
            </w:r>
            <w:r w:rsidRPr="002E3E35">
              <w:rPr>
                <w:rFonts w:ascii="Arial" w:hAnsi="Arial" w:cs="Arial"/>
              </w:rPr>
              <w:t xml:space="preserve">.  Substance losses are reduced through use of general and site-specific </w:t>
            </w:r>
            <w:r w:rsidR="00636B62" w:rsidRPr="002E3E35">
              <w:rPr>
                <w:rFonts w:ascii="Arial" w:hAnsi="Arial" w:cs="Arial"/>
              </w:rPr>
              <w:t>risk management measures</w:t>
            </w:r>
            <w:r w:rsidRPr="002E3E35">
              <w:rPr>
                <w:rFonts w:ascii="Arial" w:hAnsi="Arial" w:cs="Arial"/>
              </w:rPr>
              <w:t xml:space="preserve"> to maintain workplace concentrations of airborne VOCs and particulates below respective OELs; and through use of closed or covered equipment/processes to minimize evaporative losses of VOCs.</w:t>
            </w:r>
            <w:r w:rsidR="009B4683" w:rsidRPr="002E3E35">
              <w:rPr>
                <w:rFonts w:ascii="Arial" w:hAnsi="Arial" w:cs="Arial"/>
              </w:rPr>
              <w:t xml:space="preserve">  Substance</w:t>
            </w:r>
            <w:r w:rsidRPr="002E3E35">
              <w:rPr>
                <w:rFonts w:ascii="Arial" w:hAnsi="Arial" w:cs="Arial"/>
              </w:rPr>
              <w:t xml:space="preserve"> </w:t>
            </w:r>
            <w:r w:rsidR="009B4683" w:rsidRPr="002E3E35">
              <w:rPr>
                <w:rFonts w:ascii="Arial" w:hAnsi="Arial" w:cs="Arial"/>
              </w:rPr>
              <w:t>properties</w:t>
            </w:r>
            <w:r w:rsidRPr="002E3E35">
              <w:rPr>
                <w:rFonts w:ascii="Arial" w:hAnsi="Arial" w:cs="Arial"/>
              </w:rPr>
              <w:t xml:space="preserve"> and uses </w:t>
            </w:r>
            <w:r w:rsidR="009B4683" w:rsidRPr="002E3E35">
              <w:rPr>
                <w:rFonts w:ascii="Arial" w:hAnsi="Arial" w:cs="Arial"/>
              </w:rPr>
              <w:t>result in l</w:t>
            </w:r>
            <w:r w:rsidRPr="002E3E35">
              <w:rPr>
                <w:rFonts w:ascii="Arial" w:hAnsi="Arial" w:cs="Arial"/>
              </w:rPr>
              <w:t xml:space="preserve">imited to no discharge to </w:t>
            </w:r>
            <w:r w:rsidR="009F33F7" w:rsidRPr="002E3E35">
              <w:rPr>
                <w:rFonts w:ascii="Arial" w:hAnsi="Arial" w:cs="Arial"/>
              </w:rPr>
              <w:t xml:space="preserve">air, </w:t>
            </w:r>
            <w:r w:rsidRPr="002E3E35">
              <w:rPr>
                <w:rFonts w:ascii="Arial" w:hAnsi="Arial" w:cs="Arial"/>
              </w:rPr>
              <w:t>wastewater or soil from the industrial site.</w:t>
            </w:r>
            <w:r w:rsidR="004C139A">
              <w:rPr>
                <w:rFonts w:ascii="Arial" w:hAnsi="Arial" w:cs="Arial"/>
              </w:rPr>
              <w:t xml:space="preserve"> Emissions to waste water through cleaning operations are not applicable</w:t>
            </w:r>
          </w:p>
        </w:tc>
      </w:tr>
    </w:tbl>
    <w:p w14:paraId="4749D1FE"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A2942" w:rsidRPr="002E3E35" w14:paraId="749F2D68" w14:textId="77777777" w:rsidTr="002E3E35">
        <w:tc>
          <w:tcPr>
            <w:tcW w:w="13176" w:type="dxa"/>
            <w:shd w:val="clear" w:color="auto" w:fill="F3F3F3"/>
          </w:tcPr>
          <w:p w14:paraId="7609E4E5" w14:textId="77777777" w:rsidR="003A2942" w:rsidRPr="002E3E35" w:rsidRDefault="003A2942" w:rsidP="003A2942">
            <w:pPr>
              <w:rPr>
                <w:rFonts w:ascii="Arial" w:hAnsi="Arial" w:cs="Arial"/>
                <w:b/>
              </w:rPr>
            </w:pPr>
            <w:r w:rsidRPr="002E3E35">
              <w:rPr>
                <w:rFonts w:ascii="Arial" w:hAnsi="Arial" w:cs="Arial"/>
                <w:b/>
              </w:rPr>
              <w:t>Safe Use</w:t>
            </w:r>
          </w:p>
        </w:tc>
      </w:tr>
      <w:tr w:rsidR="003A2942" w:rsidRPr="002E3E35" w14:paraId="3497916A" w14:textId="77777777" w:rsidTr="002E3E35">
        <w:trPr>
          <w:trHeight w:val="1110"/>
        </w:trPr>
        <w:tc>
          <w:tcPr>
            <w:tcW w:w="13176" w:type="dxa"/>
          </w:tcPr>
          <w:p w14:paraId="199DF7AE" w14:textId="77777777" w:rsidR="003A2942" w:rsidRPr="002E3E35" w:rsidRDefault="00DD7965" w:rsidP="003A2942">
            <w:pPr>
              <w:rPr>
                <w:rFonts w:ascii="Arial" w:hAnsi="Arial" w:cs="Arial"/>
                <w:b/>
              </w:rPr>
            </w:pPr>
            <w:r w:rsidRPr="002E3E35">
              <w:rPr>
                <w:rFonts w:ascii="Arial" w:hAnsi="Arial" w:cs="Arial"/>
                <w:b/>
              </w:rPr>
              <w:t>Communication in SDS</w:t>
            </w:r>
          </w:p>
          <w:p w14:paraId="5C337C4A" w14:textId="77777777" w:rsidR="00F940A3" w:rsidRPr="002E3E35" w:rsidRDefault="00DD7965" w:rsidP="003A2942">
            <w:pPr>
              <w:rPr>
                <w:rFonts w:ascii="Arial" w:hAnsi="Arial" w:cs="Arial"/>
              </w:rPr>
            </w:pPr>
            <w:r w:rsidRPr="002E3E35">
              <w:rPr>
                <w:rFonts w:ascii="Arial" w:hAnsi="Arial" w:cs="Arial"/>
              </w:rPr>
              <w:t>The REACH registrant establishes a set of standard conditions of safe use</w:t>
            </w:r>
            <w:r w:rsidR="00831FD4" w:rsidRPr="002E3E35">
              <w:rPr>
                <w:rFonts w:ascii="Arial" w:hAnsi="Arial" w:cs="Arial"/>
              </w:rPr>
              <w:t xml:space="preserve"> for a substance </w:t>
            </w:r>
            <w:r w:rsidR="0080289E" w:rsidRPr="002E3E35">
              <w:rPr>
                <w:rFonts w:ascii="Arial" w:hAnsi="Arial" w:cs="Arial"/>
              </w:rPr>
              <w:t>(</w:t>
            </w:r>
            <w:r w:rsidR="00831FD4" w:rsidRPr="002E3E35">
              <w:rPr>
                <w:rFonts w:ascii="Arial" w:hAnsi="Arial" w:cs="Arial"/>
              </w:rPr>
              <w:t xml:space="preserve">for industrial use of </w:t>
            </w:r>
            <w:r w:rsidR="0080289E" w:rsidRPr="002E3E35">
              <w:rPr>
                <w:rFonts w:ascii="Arial" w:hAnsi="Arial" w:cs="Arial"/>
              </w:rPr>
              <w:t>a solvent-borne processing aid)</w:t>
            </w:r>
            <w:r w:rsidR="00831FD4" w:rsidRPr="002E3E35">
              <w:rPr>
                <w:rFonts w:ascii="Arial" w:hAnsi="Arial" w:cs="Arial"/>
              </w:rPr>
              <w:t xml:space="preserve"> by adopting the conditions specified in this S</w:t>
            </w:r>
            <w:r w:rsidR="00720BC1" w:rsidRPr="002E3E35">
              <w:rPr>
                <w:rFonts w:ascii="Arial" w:hAnsi="Arial" w:cs="Arial"/>
              </w:rPr>
              <w:t>P</w:t>
            </w:r>
            <w:r w:rsidR="00831FD4" w:rsidRPr="002E3E35">
              <w:rPr>
                <w:rFonts w:ascii="Arial" w:hAnsi="Arial" w:cs="Arial"/>
              </w:rPr>
              <w:t>ERC and recommend</w:t>
            </w:r>
            <w:r w:rsidR="00A90E70" w:rsidRPr="002E3E35">
              <w:rPr>
                <w:rFonts w:ascii="Arial" w:hAnsi="Arial" w:cs="Arial"/>
              </w:rPr>
              <w:t>ing a</w:t>
            </w:r>
            <w:r w:rsidR="00831FD4" w:rsidRPr="002E3E35">
              <w:rPr>
                <w:rFonts w:ascii="Arial" w:hAnsi="Arial" w:cs="Arial"/>
              </w:rPr>
              <w:t xml:space="preserve"> </w:t>
            </w:r>
            <w:r w:rsidR="00A90E70" w:rsidRPr="002E3E35">
              <w:rPr>
                <w:rFonts w:ascii="Arial" w:hAnsi="Arial" w:cs="Arial"/>
              </w:rPr>
              <w:t>Required R</w:t>
            </w:r>
            <w:r w:rsidR="00B649EB" w:rsidRPr="002E3E35">
              <w:rPr>
                <w:rFonts w:ascii="Arial" w:hAnsi="Arial" w:cs="Arial"/>
              </w:rPr>
              <w:t xml:space="preserve">emoval </w:t>
            </w:r>
            <w:r w:rsidR="00A90E70" w:rsidRPr="002E3E35">
              <w:rPr>
                <w:rFonts w:ascii="Arial" w:hAnsi="Arial" w:cs="Arial"/>
              </w:rPr>
              <w:t>E</w:t>
            </w:r>
            <w:r w:rsidR="00831FD4" w:rsidRPr="002E3E35">
              <w:rPr>
                <w:rFonts w:ascii="Arial" w:hAnsi="Arial" w:cs="Arial"/>
              </w:rPr>
              <w:t xml:space="preserve">fficiency </w:t>
            </w:r>
            <w:r w:rsidR="00B649EB" w:rsidRPr="002E3E35">
              <w:rPr>
                <w:rFonts w:ascii="Arial" w:hAnsi="Arial" w:cs="Arial"/>
              </w:rPr>
              <w:t>(RRE)</w:t>
            </w:r>
            <w:r w:rsidR="00A90E70" w:rsidRPr="002E3E35">
              <w:rPr>
                <w:rFonts w:ascii="Arial" w:hAnsi="Arial" w:cs="Arial"/>
              </w:rPr>
              <w:t xml:space="preserve"> </w:t>
            </w:r>
            <w:r w:rsidR="00831FD4" w:rsidRPr="002E3E35">
              <w:rPr>
                <w:rFonts w:ascii="Arial" w:hAnsi="Arial" w:cs="Arial"/>
              </w:rPr>
              <w:t xml:space="preserve">for adequate risk reduction.  </w:t>
            </w:r>
            <w:r w:rsidR="0080289E" w:rsidRPr="002E3E35">
              <w:rPr>
                <w:rFonts w:ascii="Arial" w:hAnsi="Arial" w:cs="Arial"/>
              </w:rPr>
              <w:t xml:space="preserve">If RRE = 0, wastewater emission controls (beyond those specified by the operational conditions) are not required to ensure safe use of the substance.  </w:t>
            </w:r>
            <w:r w:rsidR="00A90E70" w:rsidRPr="002E3E35">
              <w:rPr>
                <w:rFonts w:ascii="Arial" w:hAnsi="Arial" w:cs="Arial"/>
              </w:rPr>
              <w:t>If &gt; 0, t</w:t>
            </w:r>
            <w:r w:rsidR="00831FD4" w:rsidRPr="002E3E35">
              <w:rPr>
                <w:rFonts w:ascii="Arial" w:hAnsi="Arial" w:cs="Arial"/>
              </w:rPr>
              <w:t>h</w:t>
            </w:r>
            <w:r w:rsidR="00F940A3" w:rsidRPr="002E3E35">
              <w:rPr>
                <w:rFonts w:ascii="Arial" w:hAnsi="Arial" w:cs="Arial"/>
              </w:rPr>
              <w:t>e</w:t>
            </w:r>
            <w:r w:rsidR="00831FD4" w:rsidRPr="002E3E35">
              <w:rPr>
                <w:rFonts w:ascii="Arial" w:hAnsi="Arial" w:cs="Arial"/>
              </w:rPr>
              <w:t xml:space="preserve"> </w:t>
            </w:r>
            <w:r w:rsidR="00F940A3" w:rsidRPr="002E3E35">
              <w:rPr>
                <w:rFonts w:ascii="Arial" w:hAnsi="Arial" w:cs="Arial"/>
              </w:rPr>
              <w:t xml:space="preserve">RRE </w:t>
            </w:r>
            <w:r w:rsidR="00831FD4" w:rsidRPr="002E3E35">
              <w:rPr>
                <w:rFonts w:ascii="Arial" w:hAnsi="Arial" w:cs="Arial"/>
              </w:rPr>
              <w:t xml:space="preserve">may </w:t>
            </w:r>
            <w:r w:rsidR="00F940A3" w:rsidRPr="002E3E35">
              <w:rPr>
                <w:rFonts w:ascii="Arial" w:hAnsi="Arial" w:cs="Arial"/>
              </w:rPr>
              <w:t xml:space="preserve">be achieved via </w:t>
            </w:r>
            <w:r w:rsidR="00A90E70" w:rsidRPr="002E3E35">
              <w:rPr>
                <w:rFonts w:ascii="Arial" w:hAnsi="Arial" w:cs="Arial"/>
              </w:rPr>
              <w:t xml:space="preserve">offsite </w:t>
            </w:r>
            <w:r w:rsidR="00831FD4" w:rsidRPr="002E3E35">
              <w:rPr>
                <w:rFonts w:ascii="Arial" w:hAnsi="Arial" w:cs="Arial"/>
              </w:rPr>
              <w:t>municipal sewage treatment (</w:t>
            </w:r>
            <w:r w:rsidR="0080289E" w:rsidRPr="002E3E35">
              <w:rPr>
                <w:rFonts w:ascii="Arial" w:hAnsi="Arial" w:cs="Arial"/>
              </w:rPr>
              <w:t xml:space="preserve">providing substance removal efficiency, </w:t>
            </w:r>
            <w:proofErr w:type="spellStart"/>
            <w:r w:rsidR="00A90E70" w:rsidRPr="002E3E35">
              <w:rPr>
                <w:rFonts w:ascii="Arial" w:hAnsi="Arial" w:cs="Arial"/>
              </w:rPr>
              <w:t>R</w:t>
            </w:r>
            <w:r w:rsidR="00831FD4" w:rsidRPr="002E3E35">
              <w:rPr>
                <w:rFonts w:ascii="Arial" w:hAnsi="Arial" w:cs="Arial"/>
              </w:rPr>
              <w:t>E</w:t>
            </w:r>
            <w:r w:rsidR="00A90E70" w:rsidRPr="002E3E35">
              <w:rPr>
                <w:rFonts w:ascii="Arial" w:hAnsi="Arial" w:cs="Arial"/>
                <w:vertAlign w:val="subscript"/>
              </w:rPr>
              <w:t>Offsite</w:t>
            </w:r>
            <w:proofErr w:type="spellEnd"/>
            <w:r w:rsidR="0080289E" w:rsidRPr="002E3E35">
              <w:rPr>
                <w:rFonts w:ascii="Arial" w:hAnsi="Arial" w:cs="Arial"/>
              </w:rPr>
              <w:t>)</w:t>
            </w:r>
            <w:r w:rsidR="00B649EB" w:rsidRPr="002E3E35">
              <w:rPr>
                <w:rFonts w:ascii="Arial" w:hAnsi="Arial" w:cs="Arial"/>
              </w:rPr>
              <w:t xml:space="preserve"> and</w:t>
            </w:r>
            <w:r w:rsidR="0080289E" w:rsidRPr="002E3E35">
              <w:rPr>
                <w:rFonts w:ascii="Arial" w:hAnsi="Arial" w:cs="Arial"/>
              </w:rPr>
              <w:t>/</w:t>
            </w:r>
            <w:r w:rsidR="00A90E70" w:rsidRPr="002E3E35">
              <w:rPr>
                <w:rFonts w:ascii="Arial" w:hAnsi="Arial" w:cs="Arial"/>
              </w:rPr>
              <w:t>or onsite emission controls</w:t>
            </w:r>
            <w:r w:rsidR="00831FD4" w:rsidRPr="002E3E35">
              <w:rPr>
                <w:rFonts w:ascii="Arial" w:hAnsi="Arial" w:cs="Arial"/>
              </w:rPr>
              <w:t xml:space="preserve"> (</w:t>
            </w:r>
            <w:r w:rsidR="0080289E" w:rsidRPr="002E3E35">
              <w:rPr>
                <w:rFonts w:ascii="Arial" w:hAnsi="Arial" w:cs="Arial"/>
              </w:rPr>
              <w:t xml:space="preserve">providing substance removal efficiency, </w:t>
            </w:r>
            <w:proofErr w:type="spellStart"/>
            <w:r w:rsidR="00A90E70" w:rsidRPr="002E3E35">
              <w:rPr>
                <w:rFonts w:ascii="Arial" w:hAnsi="Arial" w:cs="Arial"/>
              </w:rPr>
              <w:t>R</w:t>
            </w:r>
            <w:r w:rsidR="00831FD4" w:rsidRPr="002E3E35">
              <w:rPr>
                <w:rFonts w:ascii="Arial" w:hAnsi="Arial" w:cs="Arial"/>
              </w:rPr>
              <w:t>E</w:t>
            </w:r>
            <w:r w:rsidR="00831FD4" w:rsidRPr="002E3E35">
              <w:rPr>
                <w:rFonts w:ascii="Arial" w:hAnsi="Arial" w:cs="Arial"/>
                <w:vertAlign w:val="subscript"/>
              </w:rPr>
              <w:t>Onsite</w:t>
            </w:r>
            <w:proofErr w:type="spellEnd"/>
            <w:r w:rsidR="00F940A3" w:rsidRPr="002E3E35">
              <w:rPr>
                <w:rFonts w:ascii="Arial" w:hAnsi="Arial" w:cs="Arial"/>
              </w:rPr>
              <w:t>).</w:t>
            </w:r>
            <w:r w:rsidR="00682BBB" w:rsidRPr="002E3E35">
              <w:rPr>
                <w:rFonts w:ascii="Arial" w:hAnsi="Arial" w:cs="Arial"/>
              </w:rPr>
              <w:t xml:space="preserve">  M</w:t>
            </w:r>
            <w:r w:rsidR="00F940A3" w:rsidRPr="002E3E35">
              <w:rPr>
                <w:rFonts w:ascii="Arial" w:hAnsi="Arial" w:cs="Arial"/>
              </w:rPr>
              <w:t xml:space="preserve">ultiple onsite emission reduction technologies can </w:t>
            </w:r>
            <w:r w:rsidR="00AD095B" w:rsidRPr="002E3E35">
              <w:rPr>
                <w:rFonts w:ascii="Arial" w:hAnsi="Arial" w:cs="Arial"/>
              </w:rPr>
              <w:t xml:space="preserve">also </w:t>
            </w:r>
            <w:r w:rsidR="00F940A3" w:rsidRPr="002E3E35">
              <w:rPr>
                <w:rFonts w:ascii="Arial" w:hAnsi="Arial" w:cs="Arial"/>
              </w:rPr>
              <w:t>be considered</w:t>
            </w:r>
            <w:r w:rsidR="00682BBB" w:rsidRPr="002E3E35">
              <w:rPr>
                <w:rFonts w:ascii="Arial" w:hAnsi="Arial" w:cs="Arial"/>
              </w:rPr>
              <w:t xml:space="preserve">, if </w:t>
            </w:r>
            <w:r w:rsidR="001E1F61" w:rsidRPr="002E3E35">
              <w:rPr>
                <w:rFonts w:ascii="Arial" w:hAnsi="Arial" w:cs="Arial"/>
              </w:rPr>
              <w:t xml:space="preserve">necessary and </w:t>
            </w:r>
            <w:r w:rsidR="00682BBB" w:rsidRPr="002E3E35">
              <w:rPr>
                <w:rFonts w:ascii="Arial" w:hAnsi="Arial" w:cs="Arial"/>
              </w:rPr>
              <w:t>applicable</w:t>
            </w:r>
            <w:r w:rsidR="00F940A3" w:rsidRPr="002E3E35">
              <w:rPr>
                <w:rFonts w:ascii="Arial" w:hAnsi="Arial" w:cs="Arial"/>
              </w:rPr>
              <w:t xml:space="preserve"> (e.g., </w:t>
            </w:r>
            <w:r w:rsidR="00682BBB" w:rsidRPr="002E3E35">
              <w:rPr>
                <w:rFonts w:ascii="Arial" w:hAnsi="Arial" w:cs="Arial"/>
              </w:rPr>
              <w:t>R</w:t>
            </w:r>
            <w:r w:rsidR="00F940A3" w:rsidRPr="002E3E35">
              <w:rPr>
                <w:rFonts w:ascii="Arial" w:hAnsi="Arial" w:cs="Arial"/>
              </w:rPr>
              <w:t>E</w:t>
            </w:r>
            <w:r w:rsidR="00F940A3" w:rsidRPr="002E3E35">
              <w:rPr>
                <w:rFonts w:ascii="Arial" w:hAnsi="Arial" w:cs="Arial"/>
                <w:vertAlign w:val="subscript"/>
              </w:rPr>
              <w:t>Onsite</w:t>
            </w:r>
            <w:r w:rsidR="00F940A3" w:rsidRPr="002E3E35">
              <w:rPr>
                <w:rFonts w:ascii="Arial" w:hAnsi="Arial" w:cs="Arial"/>
              </w:rPr>
              <w:t xml:space="preserve"> = 1 – [(1 – </w:t>
            </w:r>
            <w:r w:rsidR="00682BBB" w:rsidRPr="002E3E35">
              <w:rPr>
                <w:rFonts w:ascii="Arial" w:hAnsi="Arial" w:cs="Arial"/>
              </w:rPr>
              <w:t>R</w:t>
            </w:r>
            <w:r w:rsidR="00F940A3" w:rsidRPr="002E3E35">
              <w:rPr>
                <w:rFonts w:ascii="Arial" w:hAnsi="Arial" w:cs="Arial"/>
              </w:rPr>
              <w:t>E</w:t>
            </w:r>
            <w:r w:rsidR="00F940A3" w:rsidRPr="002E3E35">
              <w:rPr>
                <w:rFonts w:ascii="Arial" w:hAnsi="Arial" w:cs="Arial"/>
                <w:vertAlign w:val="subscript"/>
              </w:rPr>
              <w:t>Onsite, 1</w:t>
            </w:r>
            <w:r w:rsidR="00F940A3" w:rsidRPr="002E3E35">
              <w:rPr>
                <w:rFonts w:ascii="Arial" w:hAnsi="Arial" w:cs="Arial"/>
              </w:rPr>
              <w:t xml:space="preserve">) x (1 – </w:t>
            </w:r>
            <w:r w:rsidR="00682BBB" w:rsidRPr="002E3E35">
              <w:rPr>
                <w:rFonts w:ascii="Arial" w:hAnsi="Arial" w:cs="Arial"/>
              </w:rPr>
              <w:t>R</w:t>
            </w:r>
            <w:r w:rsidR="00F940A3" w:rsidRPr="002E3E35">
              <w:rPr>
                <w:rFonts w:ascii="Arial" w:hAnsi="Arial" w:cs="Arial"/>
              </w:rPr>
              <w:t>E</w:t>
            </w:r>
            <w:r w:rsidR="00F940A3" w:rsidRPr="002E3E35">
              <w:rPr>
                <w:rFonts w:ascii="Arial" w:hAnsi="Arial" w:cs="Arial"/>
                <w:vertAlign w:val="subscript"/>
              </w:rPr>
              <w:t>Onsite, 2</w:t>
            </w:r>
            <w:r w:rsidR="00F940A3" w:rsidRPr="002E3E35">
              <w:rPr>
                <w:rFonts w:ascii="Arial" w:hAnsi="Arial" w:cs="Arial"/>
              </w:rPr>
              <w:t xml:space="preserve">) x etc.], where </w:t>
            </w:r>
            <w:r w:rsidR="00682BBB" w:rsidRPr="002E3E35">
              <w:rPr>
                <w:rFonts w:ascii="Arial" w:hAnsi="Arial" w:cs="Arial"/>
              </w:rPr>
              <w:t>R</w:t>
            </w:r>
            <w:r w:rsidR="00F940A3" w:rsidRPr="002E3E35">
              <w:rPr>
                <w:rFonts w:ascii="Arial" w:hAnsi="Arial" w:cs="Arial"/>
              </w:rPr>
              <w:t>E</w:t>
            </w:r>
            <w:r w:rsidR="00F940A3" w:rsidRPr="002E3E35">
              <w:rPr>
                <w:rFonts w:ascii="Arial" w:hAnsi="Arial" w:cs="Arial"/>
                <w:vertAlign w:val="subscript"/>
              </w:rPr>
              <w:t xml:space="preserve">Onsite, </w:t>
            </w:r>
            <w:r w:rsidR="00F940A3" w:rsidRPr="002E3E35">
              <w:rPr>
                <w:rFonts w:ascii="Arial" w:hAnsi="Arial" w:cs="Arial"/>
                <w:i/>
                <w:vertAlign w:val="subscript"/>
              </w:rPr>
              <w:t>n</w:t>
            </w:r>
            <w:r w:rsidR="00F940A3" w:rsidRPr="002E3E35">
              <w:rPr>
                <w:rFonts w:ascii="Arial" w:hAnsi="Arial" w:cs="Arial"/>
              </w:rPr>
              <w:t xml:space="preserve"> represent</w:t>
            </w:r>
            <w:r w:rsidR="001E1F61" w:rsidRPr="002E3E35">
              <w:rPr>
                <w:rFonts w:ascii="Arial" w:hAnsi="Arial" w:cs="Arial"/>
              </w:rPr>
              <w:t>s</w:t>
            </w:r>
            <w:r w:rsidR="00F940A3" w:rsidRPr="002E3E35">
              <w:rPr>
                <w:rFonts w:ascii="Arial" w:hAnsi="Arial" w:cs="Arial"/>
              </w:rPr>
              <w:t xml:space="preserve"> the</w:t>
            </w:r>
            <w:r w:rsidR="001E1F61" w:rsidRPr="002E3E35">
              <w:rPr>
                <w:rFonts w:ascii="Arial" w:hAnsi="Arial" w:cs="Arial"/>
              </w:rPr>
              <w:t xml:space="preserve"> </w:t>
            </w:r>
            <w:r w:rsidR="0080289E" w:rsidRPr="002E3E35">
              <w:rPr>
                <w:rFonts w:ascii="Arial" w:hAnsi="Arial" w:cs="Arial"/>
              </w:rPr>
              <w:t>substanc</w:t>
            </w:r>
            <w:r w:rsidR="009175E9" w:rsidRPr="002E3E35">
              <w:rPr>
                <w:rFonts w:ascii="Arial" w:hAnsi="Arial" w:cs="Arial"/>
              </w:rPr>
              <w:t>e</w:t>
            </w:r>
            <w:r w:rsidR="0080289E" w:rsidRPr="002E3E35">
              <w:rPr>
                <w:rFonts w:ascii="Arial" w:hAnsi="Arial" w:cs="Arial"/>
              </w:rPr>
              <w:t xml:space="preserve"> </w:t>
            </w:r>
            <w:r w:rsidR="001E1F61" w:rsidRPr="002E3E35">
              <w:rPr>
                <w:rFonts w:ascii="Arial" w:hAnsi="Arial" w:cs="Arial"/>
              </w:rPr>
              <w:t>removal efficiency for each on</w:t>
            </w:r>
            <w:r w:rsidR="00F940A3" w:rsidRPr="002E3E35">
              <w:rPr>
                <w:rFonts w:ascii="Arial" w:hAnsi="Arial" w:cs="Arial"/>
              </w:rPr>
              <w:t>site emission reduction technology).</w:t>
            </w:r>
            <w:r w:rsidR="00B0445A" w:rsidRPr="002E3E35">
              <w:rPr>
                <w:rFonts w:ascii="Arial" w:hAnsi="Arial" w:cs="Arial"/>
              </w:rPr>
              <w:t xml:space="preserve">  For direct</w:t>
            </w:r>
            <w:r w:rsidR="00AA433F" w:rsidRPr="002E3E35">
              <w:rPr>
                <w:rFonts w:ascii="Arial" w:hAnsi="Arial" w:cs="Arial"/>
              </w:rPr>
              <w:t xml:space="preserve"> comparison to the RRE, a</w:t>
            </w:r>
            <w:r w:rsidR="000571BE" w:rsidRPr="002E3E35">
              <w:rPr>
                <w:rFonts w:ascii="Arial" w:hAnsi="Arial" w:cs="Arial"/>
              </w:rPr>
              <w:t xml:space="preserve"> total</w:t>
            </w:r>
            <w:r w:rsidR="00AA433F" w:rsidRPr="002E3E35">
              <w:rPr>
                <w:rFonts w:ascii="Arial" w:hAnsi="Arial" w:cs="Arial"/>
              </w:rPr>
              <w:t xml:space="preserve"> substance</w:t>
            </w:r>
            <w:r w:rsidR="00B0445A" w:rsidRPr="002E3E35">
              <w:rPr>
                <w:rFonts w:ascii="Arial" w:hAnsi="Arial" w:cs="Arial"/>
              </w:rPr>
              <w:t xml:space="preserve"> emission reduction efficiency </w:t>
            </w:r>
            <w:r w:rsidR="00682BBB" w:rsidRPr="002E3E35">
              <w:rPr>
                <w:rFonts w:ascii="Arial" w:hAnsi="Arial" w:cs="Arial"/>
              </w:rPr>
              <w:t>(</w:t>
            </w:r>
            <w:proofErr w:type="spellStart"/>
            <w:r w:rsidR="00682BBB" w:rsidRPr="002E3E35">
              <w:rPr>
                <w:rFonts w:ascii="Arial" w:hAnsi="Arial" w:cs="Arial"/>
              </w:rPr>
              <w:t>RE</w:t>
            </w:r>
            <w:r w:rsidR="00682BBB" w:rsidRPr="002E3E35">
              <w:rPr>
                <w:rFonts w:ascii="Arial" w:hAnsi="Arial" w:cs="Arial"/>
                <w:vertAlign w:val="subscript"/>
              </w:rPr>
              <w:t>Total</w:t>
            </w:r>
            <w:proofErr w:type="spellEnd"/>
            <w:r w:rsidR="00682BBB" w:rsidRPr="002E3E35">
              <w:rPr>
                <w:rFonts w:ascii="Arial" w:hAnsi="Arial" w:cs="Arial"/>
              </w:rPr>
              <w:t xml:space="preserve">) </w:t>
            </w:r>
            <w:r w:rsidR="000571BE" w:rsidRPr="002E3E35">
              <w:rPr>
                <w:rFonts w:ascii="Arial" w:hAnsi="Arial" w:cs="Arial"/>
              </w:rPr>
              <w:t>is</w:t>
            </w:r>
            <w:r w:rsidR="00B0445A" w:rsidRPr="002E3E35">
              <w:rPr>
                <w:rFonts w:ascii="Arial" w:hAnsi="Arial" w:cs="Arial"/>
              </w:rPr>
              <w:t xml:space="preserve"> calculated (</w:t>
            </w:r>
            <w:proofErr w:type="spellStart"/>
            <w:r w:rsidR="00682BBB" w:rsidRPr="002E3E35">
              <w:rPr>
                <w:rFonts w:ascii="Arial" w:hAnsi="Arial" w:cs="Arial"/>
              </w:rPr>
              <w:t>R</w:t>
            </w:r>
            <w:r w:rsidR="00B0445A" w:rsidRPr="002E3E35">
              <w:rPr>
                <w:rFonts w:ascii="Arial" w:hAnsi="Arial" w:cs="Arial"/>
              </w:rPr>
              <w:t>E</w:t>
            </w:r>
            <w:r w:rsidR="00B0445A" w:rsidRPr="002E3E35">
              <w:rPr>
                <w:rFonts w:ascii="Arial" w:hAnsi="Arial" w:cs="Arial"/>
                <w:vertAlign w:val="subscript"/>
              </w:rPr>
              <w:t>Total</w:t>
            </w:r>
            <w:proofErr w:type="spellEnd"/>
            <w:r w:rsidR="00B0445A" w:rsidRPr="002E3E35">
              <w:rPr>
                <w:rFonts w:ascii="Arial" w:hAnsi="Arial" w:cs="Arial"/>
              </w:rPr>
              <w:t xml:space="preserve"> = 1 – [(1 – </w:t>
            </w:r>
            <w:proofErr w:type="spellStart"/>
            <w:r w:rsidR="00A220F5" w:rsidRPr="002E3E35">
              <w:rPr>
                <w:rFonts w:ascii="Arial" w:hAnsi="Arial" w:cs="Arial"/>
              </w:rPr>
              <w:t>R</w:t>
            </w:r>
            <w:r w:rsidR="00B0445A" w:rsidRPr="002E3E35">
              <w:rPr>
                <w:rFonts w:ascii="Arial" w:hAnsi="Arial" w:cs="Arial"/>
              </w:rPr>
              <w:t>E</w:t>
            </w:r>
            <w:r w:rsidR="00682BBB" w:rsidRPr="002E3E35">
              <w:rPr>
                <w:rFonts w:ascii="Arial" w:hAnsi="Arial" w:cs="Arial"/>
                <w:vertAlign w:val="subscript"/>
              </w:rPr>
              <w:t>O</w:t>
            </w:r>
            <w:r w:rsidR="009C3C2D" w:rsidRPr="002E3E35">
              <w:rPr>
                <w:rFonts w:ascii="Arial" w:hAnsi="Arial" w:cs="Arial"/>
                <w:vertAlign w:val="subscript"/>
              </w:rPr>
              <w:t>n</w:t>
            </w:r>
            <w:r w:rsidR="00682BBB" w:rsidRPr="002E3E35">
              <w:rPr>
                <w:rFonts w:ascii="Arial" w:hAnsi="Arial" w:cs="Arial"/>
                <w:vertAlign w:val="subscript"/>
              </w:rPr>
              <w:t>site</w:t>
            </w:r>
            <w:proofErr w:type="spellEnd"/>
            <w:r w:rsidR="00B0445A" w:rsidRPr="002E3E35">
              <w:rPr>
                <w:rFonts w:ascii="Arial" w:hAnsi="Arial" w:cs="Arial"/>
              </w:rPr>
              <w:t xml:space="preserve">) x (1 – </w:t>
            </w:r>
            <w:proofErr w:type="spellStart"/>
            <w:r w:rsidR="00A220F5" w:rsidRPr="002E3E35">
              <w:rPr>
                <w:rFonts w:ascii="Arial" w:hAnsi="Arial" w:cs="Arial"/>
              </w:rPr>
              <w:t>R</w:t>
            </w:r>
            <w:r w:rsidR="00B0445A" w:rsidRPr="002E3E35">
              <w:rPr>
                <w:rFonts w:ascii="Arial" w:hAnsi="Arial" w:cs="Arial"/>
              </w:rPr>
              <w:t>E</w:t>
            </w:r>
            <w:r w:rsidR="00682BBB" w:rsidRPr="002E3E35">
              <w:rPr>
                <w:rFonts w:ascii="Arial" w:hAnsi="Arial" w:cs="Arial"/>
                <w:vertAlign w:val="subscript"/>
              </w:rPr>
              <w:t>O</w:t>
            </w:r>
            <w:r w:rsidR="009C3C2D" w:rsidRPr="002E3E35">
              <w:rPr>
                <w:rFonts w:ascii="Arial" w:hAnsi="Arial" w:cs="Arial"/>
                <w:vertAlign w:val="subscript"/>
              </w:rPr>
              <w:t>ff</w:t>
            </w:r>
            <w:r w:rsidR="00B0445A" w:rsidRPr="002E3E35">
              <w:rPr>
                <w:rFonts w:ascii="Arial" w:hAnsi="Arial" w:cs="Arial"/>
                <w:vertAlign w:val="subscript"/>
              </w:rPr>
              <w:t>site</w:t>
            </w:r>
            <w:proofErr w:type="spellEnd"/>
            <w:r w:rsidR="00B0445A" w:rsidRPr="002E3E35">
              <w:rPr>
                <w:rFonts w:ascii="Arial" w:hAnsi="Arial" w:cs="Arial"/>
              </w:rPr>
              <w:t>)].</w:t>
            </w:r>
            <w:r w:rsidR="00516A69" w:rsidRPr="002E3E35">
              <w:rPr>
                <w:rFonts w:ascii="Arial" w:hAnsi="Arial" w:cs="Arial"/>
              </w:rPr>
              <w:t xml:space="preserve">  An </w:t>
            </w:r>
            <w:proofErr w:type="spellStart"/>
            <w:r w:rsidR="00516A69" w:rsidRPr="002E3E35">
              <w:rPr>
                <w:rFonts w:ascii="Arial" w:hAnsi="Arial" w:cs="Arial"/>
              </w:rPr>
              <w:t>RE</w:t>
            </w:r>
            <w:r w:rsidR="00516A69" w:rsidRPr="002E3E35">
              <w:rPr>
                <w:rFonts w:ascii="Arial" w:hAnsi="Arial" w:cs="Arial"/>
                <w:vertAlign w:val="subscript"/>
              </w:rPr>
              <w:t>Total</w:t>
            </w:r>
            <w:proofErr w:type="spellEnd"/>
            <w:r w:rsidR="00516A69" w:rsidRPr="002E3E35">
              <w:rPr>
                <w:rFonts w:ascii="Arial" w:hAnsi="Arial" w:cs="Arial"/>
              </w:rPr>
              <w:t xml:space="preserve"> &lt; RRE is indicative of the safe use of a substance. </w:t>
            </w:r>
          </w:p>
          <w:p w14:paraId="3E3417EC" w14:textId="77777777" w:rsidR="00DD7965" w:rsidRPr="002E3E35" w:rsidRDefault="00682BBB" w:rsidP="003A2942">
            <w:pPr>
              <w:rPr>
                <w:rFonts w:ascii="Arial" w:hAnsi="Arial" w:cs="Arial"/>
              </w:rPr>
            </w:pPr>
            <w:r w:rsidRPr="002E3E35">
              <w:rPr>
                <w:rFonts w:ascii="Arial" w:hAnsi="Arial" w:cs="Arial"/>
              </w:rPr>
              <w:t>Removal efficiency requirements, as dictated by the assumed operating conditions</w:t>
            </w:r>
            <w:r w:rsidR="00961B4C" w:rsidRPr="002E3E35">
              <w:rPr>
                <w:rFonts w:ascii="Arial" w:hAnsi="Arial" w:cs="Arial"/>
              </w:rPr>
              <w:t>,</w:t>
            </w:r>
            <w:r w:rsidRPr="002E3E35">
              <w:rPr>
                <w:rFonts w:ascii="Arial" w:hAnsi="Arial" w:cs="Arial"/>
              </w:rPr>
              <w:t xml:space="preserve"> are</w:t>
            </w:r>
            <w:r w:rsidR="00831FD4" w:rsidRPr="002E3E35">
              <w:rPr>
                <w:rFonts w:ascii="Arial" w:hAnsi="Arial" w:cs="Arial"/>
              </w:rPr>
              <w:t xml:space="preserve"> documented in the Chemical Safety Report and communicated in the Safety Data Sheet.  All other parameters underlying a substance exposure scenario based on the S</w:t>
            </w:r>
            <w:r w:rsidR="00720BC1" w:rsidRPr="002E3E35">
              <w:rPr>
                <w:rFonts w:ascii="Arial" w:hAnsi="Arial" w:cs="Arial"/>
              </w:rPr>
              <w:t>P</w:t>
            </w:r>
            <w:r w:rsidR="00831FD4" w:rsidRPr="002E3E35">
              <w:rPr>
                <w:rFonts w:ascii="Arial" w:hAnsi="Arial" w:cs="Arial"/>
              </w:rPr>
              <w:t xml:space="preserve">ERC ‘Uses in </w:t>
            </w:r>
            <w:r w:rsidR="009F33F7" w:rsidRPr="002E3E35">
              <w:rPr>
                <w:rFonts w:ascii="Arial" w:hAnsi="Arial" w:cs="Arial"/>
              </w:rPr>
              <w:t>lubricants</w:t>
            </w:r>
            <w:r w:rsidR="00831FD4" w:rsidRPr="002E3E35">
              <w:rPr>
                <w:rFonts w:ascii="Arial" w:hAnsi="Arial" w:cs="Arial"/>
              </w:rPr>
              <w:t xml:space="preserve"> – industrial (solvent-borne)’ are implicitly refe</w:t>
            </w:r>
            <w:r w:rsidR="0091652A" w:rsidRPr="002E3E35">
              <w:rPr>
                <w:rFonts w:ascii="Arial" w:hAnsi="Arial" w:cs="Arial"/>
              </w:rPr>
              <w:t>rred to via the reference to this</w:t>
            </w:r>
            <w:r w:rsidR="00831FD4" w:rsidRPr="002E3E35">
              <w:rPr>
                <w:rFonts w:ascii="Arial" w:hAnsi="Arial" w:cs="Arial"/>
              </w:rPr>
              <w:t xml:space="preserve"> S</w:t>
            </w:r>
            <w:r w:rsidR="00720BC1" w:rsidRPr="002E3E35">
              <w:rPr>
                <w:rFonts w:ascii="Arial" w:hAnsi="Arial" w:cs="Arial"/>
              </w:rPr>
              <w:t>P</w:t>
            </w:r>
            <w:r w:rsidR="00831FD4" w:rsidRPr="002E3E35">
              <w:rPr>
                <w:rFonts w:ascii="Arial" w:hAnsi="Arial" w:cs="Arial"/>
              </w:rPr>
              <w:t>ERC.</w:t>
            </w:r>
          </w:p>
          <w:p w14:paraId="6F8687EE" w14:textId="77777777" w:rsidR="00DD7965" w:rsidRPr="002E3E35" w:rsidRDefault="00DD7965" w:rsidP="003A2942">
            <w:pPr>
              <w:rPr>
                <w:rFonts w:ascii="Arial" w:hAnsi="Arial" w:cs="Arial"/>
              </w:rPr>
            </w:pPr>
          </w:p>
          <w:p w14:paraId="1719B571" w14:textId="77777777" w:rsidR="00DD7965" w:rsidRPr="002E3E35" w:rsidRDefault="00DD7965" w:rsidP="003A2942">
            <w:pPr>
              <w:rPr>
                <w:rFonts w:ascii="Arial" w:hAnsi="Arial" w:cs="Arial"/>
                <w:b/>
              </w:rPr>
            </w:pPr>
            <w:r w:rsidRPr="002E3E35">
              <w:rPr>
                <w:rFonts w:ascii="Arial" w:hAnsi="Arial" w:cs="Arial"/>
                <w:b/>
              </w:rPr>
              <w:t>Scaling</w:t>
            </w:r>
          </w:p>
          <w:p w14:paraId="50526CD1" w14:textId="77777777" w:rsidR="00AD095B" w:rsidRPr="002E3E35" w:rsidRDefault="00AD095B" w:rsidP="003A2942">
            <w:pPr>
              <w:rPr>
                <w:rFonts w:ascii="Arial" w:hAnsi="Arial" w:cs="Arial"/>
                <w:i/>
                <w:u w:val="single"/>
              </w:rPr>
            </w:pPr>
            <w:r w:rsidRPr="002E3E35">
              <w:rPr>
                <w:rFonts w:ascii="Arial" w:hAnsi="Arial" w:cs="Arial"/>
                <w:i/>
                <w:u w:val="single"/>
              </w:rPr>
              <w:t>Wastewater</w:t>
            </w:r>
          </w:p>
          <w:p w14:paraId="052573AF" w14:textId="77777777" w:rsidR="00DD7965" w:rsidRPr="002E3E35" w:rsidRDefault="00DD7965" w:rsidP="003A2942">
            <w:pPr>
              <w:rPr>
                <w:rFonts w:ascii="Arial" w:hAnsi="Arial" w:cs="Arial"/>
              </w:rPr>
            </w:pPr>
            <w:r w:rsidRPr="002E3E35">
              <w:rPr>
                <w:rFonts w:ascii="Arial" w:hAnsi="Arial" w:cs="Arial"/>
              </w:rPr>
              <w:t>The users of solvent-borne processing aids</w:t>
            </w:r>
            <w:r w:rsidR="00831FD4" w:rsidRPr="002E3E35">
              <w:rPr>
                <w:rFonts w:ascii="Arial" w:hAnsi="Arial" w:cs="Arial"/>
              </w:rPr>
              <w:t xml:space="preserve"> </w:t>
            </w:r>
            <w:r w:rsidR="009C3C2D" w:rsidRPr="002E3E35">
              <w:rPr>
                <w:rFonts w:ascii="Arial" w:hAnsi="Arial" w:cs="Arial"/>
              </w:rPr>
              <w:t>are responsible for evaluating</w:t>
            </w:r>
            <w:r w:rsidR="00831FD4" w:rsidRPr="002E3E35">
              <w:rPr>
                <w:rFonts w:ascii="Arial" w:hAnsi="Arial" w:cs="Arial"/>
              </w:rPr>
              <w:t xml:space="preserve"> </w:t>
            </w:r>
            <w:r w:rsidR="009C3C2D" w:rsidRPr="002E3E35">
              <w:rPr>
                <w:rFonts w:ascii="Arial" w:hAnsi="Arial" w:cs="Arial"/>
              </w:rPr>
              <w:t xml:space="preserve">the compliance of </w:t>
            </w:r>
            <w:r w:rsidR="00831FD4" w:rsidRPr="002E3E35">
              <w:rPr>
                <w:rFonts w:ascii="Arial" w:hAnsi="Arial" w:cs="Arial"/>
              </w:rPr>
              <w:t xml:space="preserve">their specific situations with the registrant’s information.  To that end, the users need to know their </w:t>
            </w:r>
            <w:r w:rsidR="009C3C2D" w:rsidRPr="002E3E35">
              <w:rPr>
                <w:rFonts w:ascii="Arial" w:hAnsi="Arial" w:cs="Arial"/>
              </w:rPr>
              <w:t>site-specific</w:t>
            </w:r>
            <w:r w:rsidR="00831FD4" w:rsidRPr="002E3E35">
              <w:rPr>
                <w:rFonts w:ascii="Arial" w:hAnsi="Arial" w:cs="Arial"/>
              </w:rPr>
              <w:t xml:space="preserve"> substance use rate (</w:t>
            </w:r>
            <w:proofErr w:type="spellStart"/>
            <w:r w:rsidR="00720BC1" w:rsidRPr="002E3E35">
              <w:rPr>
                <w:rFonts w:ascii="Arial" w:hAnsi="Arial" w:cs="Arial"/>
              </w:rPr>
              <w:t>M</w:t>
            </w:r>
            <w:r w:rsidR="00831FD4" w:rsidRPr="002E3E35">
              <w:rPr>
                <w:rFonts w:ascii="Arial" w:hAnsi="Arial" w:cs="Arial"/>
                <w:vertAlign w:val="subscript"/>
              </w:rPr>
              <w:t>Site</w:t>
            </w:r>
            <w:proofErr w:type="spellEnd"/>
            <w:r w:rsidR="00AD095B" w:rsidRPr="002E3E35">
              <w:rPr>
                <w:rFonts w:ascii="Arial" w:hAnsi="Arial" w:cs="Arial"/>
              </w:rPr>
              <w:t>) and</w:t>
            </w:r>
            <w:r w:rsidR="00831FD4" w:rsidRPr="002E3E35">
              <w:rPr>
                <w:rFonts w:ascii="Arial" w:hAnsi="Arial" w:cs="Arial"/>
              </w:rPr>
              <w:t xml:space="preserve"> </w:t>
            </w:r>
            <w:r w:rsidR="00AD095B" w:rsidRPr="002E3E35">
              <w:rPr>
                <w:rFonts w:ascii="Arial" w:hAnsi="Arial" w:cs="Arial"/>
              </w:rPr>
              <w:t>days emitting</w:t>
            </w:r>
            <w:r w:rsidR="009C3C2D" w:rsidRPr="002E3E35">
              <w:rPr>
                <w:rFonts w:ascii="Arial" w:hAnsi="Arial" w:cs="Arial"/>
              </w:rPr>
              <w:t xml:space="preserve"> (</w:t>
            </w:r>
            <w:proofErr w:type="spellStart"/>
            <w:r w:rsidR="009C3C2D" w:rsidRPr="002E3E35">
              <w:rPr>
                <w:rFonts w:ascii="Arial" w:hAnsi="Arial" w:cs="Arial"/>
              </w:rPr>
              <w:t>T</w:t>
            </w:r>
            <w:r w:rsidR="009C3C2D" w:rsidRPr="002E3E35">
              <w:rPr>
                <w:rFonts w:ascii="Arial" w:hAnsi="Arial" w:cs="Arial"/>
                <w:vertAlign w:val="subscript"/>
              </w:rPr>
              <w:t>Emission</w:t>
            </w:r>
            <w:proofErr w:type="spellEnd"/>
            <w:r w:rsidR="009C3C2D" w:rsidRPr="002E3E35">
              <w:rPr>
                <w:rFonts w:ascii="Arial" w:hAnsi="Arial" w:cs="Arial"/>
                <w:vertAlign w:val="subscript"/>
              </w:rPr>
              <w:t>, Site</w:t>
            </w:r>
            <w:r w:rsidR="00C724DD" w:rsidRPr="002E3E35">
              <w:rPr>
                <w:rFonts w:ascii="Arial" w:hAnsi="Arial" w:cs="Arial"/>
              </w:rPr>
              <w:t>)</w:t>
            </w:r>
            <w:r w:rsidR="00AD095B" w:rsidRPr="002E3E35">
              <w:rPr>
                <w:rFonts w:ascii="Arial" w:hAnsi="Arial" w:cs="Arial"/>
              </w:rPr>
              <w:t xml:space="preserve">, </w:t>
            </w:r>
            <w:r w:rsidR="009C3C2D" w:rsidRPr="002E3E35">
              <w:rPr>
                <w:rFonts w:ascii="Arial" w:hAnsi="Arial" w:cs="Arial"/>
              </w:rPr>
              <w:t>on</w:t>
            </w:r>
            <w:r w:rsidR="00831FD4" w:rsidRPr="002E3E35">
              <w:rPr>
                <w:rFonts w:ascii="Arial" w:hAnsi="Arial" w:cs="Arial"/>
              </w:rPr>
              <w:t>s</w:t>
            </w:r>
            <w:r w:rsidR="00295CE2" w:rsidRPr="002E3E35">
              <w:rPr>
                <w:rFonts w:ascii="Arial" w:hAnsi="Arial" w:cs="Arial"/>
              </w:rPr>
              <w:t>ite</w:t>
            </w:r>
            <w:r w:rsidR="009C3C2D" w:rsidRPr="002E3E35">
              <w:rPr>
                <w:rFonts w:ascii="Arial" w:hAnsi="Arial" w:cs="Arial"/>
              </w:rPr>
              <w:t xml:space="preserve"> and offsite</w:t>
            </w:r>
            <w:r w:rsidR="00295CE2" w:rsidRPr="002E3E35">
              <w:rPr>
                <w:rFonts w:ascii="Arial" w:hAnsi="Arial" w:cs="Arial"/>
              </w:rPr>
              <w:t xml:space="preserve"> emission </w:t>
            </w:r>
            <w:r w:rsidR="009C3C2D" w:rsidRPr="002E3E35">
              <w:rPr>
                <w:rFonts w:ascii="Arial" w:hAnsi="Arial" w:cs="Arial"/>
              </w:rPr>
              <w:t>controls and subsequent</w:t>
            </w:r>
            <w:r w:rsidR="00831FD4" w:rsidRPr="002E3E35">
              <w:rPr>
                <w:rFonts w:ascii="Arial" w:hAnsi="Arial" w:cs="Arial"/>
              </w:rPr>
              <w:t xml:space="preserve"> </w:t>
            </w:r>
            <w:r w:rsidR="00295CE2" w:rsidRPr="002E3E35">
              <w:rPr>
                <w:rFonts w:ascii="Arial" w:hAnsi="Arial" w:cs="Arial"/>
              </w:rPr>
              <w:t xml:space="preserve">total </w:t>
            </w:r>
            <w:r w:rsidR="009C3C2D" w:rsidRPr="002E3E35">
              <w:rPr>
                <w:rFonts w:ascii="Arial" w:hAnsi="Arial" w:cs="Arial"/>
              </w:rPr>
              <w:t>substance</w:t>
            </w:r>
            <w:r w:rsidR="00295CE2" w:rsidRPr="002E3E35">
              <w:rPr>
                <w:rFonts w:ascii="Arial" w:hAnsi="Arial" w:cs="Arial"/>
              </w:rPr>
              <w:t xml:space="preserve"> emission reduction efficiency (</w:t>
            </w:r>
            <w:proofErr w:type="spellStart"/>
            <w:r w:rsidR="009C3C2D" w:rsidRPr="002E3E35">
              <w:rPr>
                <w:rFonts w:ascii="Arial" w:hAnsi="Arial" w:cs="Arial"/>
              </w:rPr>
              <w:t>R</w:t>
            </w:r>
            <w:r w:rsidR="00295CE2" w:rsidRPr="002E3E35">
              <w:rPr>
                <w:rFonts w:ascii="Arial" w:hAnsi="Arial" w:cs="Arial"/>
              </w:rPr>
              <w:t>E</w:t>
            </w:r>
            <w:r w:rsidR="00295CE2" w:rsidRPr="002E3E35">
              <w:rPr>
                <w:rFonts w:ascii="Arial" w:hAnsi="Arial" w:cs="Arial"/>
                <w:vertAlign w:val="subscript"/>
              </w:rPr>
              <w:t>Total</w:t>
            </w:r>
            <w:proofErr w:type="spellEnd"/>
            <w:r w:rsidR="00295CE2" w:rsidRPr="002E3E35">
              <w:rPr>
                <w:rFonts w:ascii="Arial" w:hAnsi="Arial" w:cs="Arial"/>
                <w:vertAlign w:val="subscript"/>
              </w:rPr>
              <w:t xml:space="preserve">, Site </w:t>
            </w:r>
            <w:r w:rsidR="00295CE2" w:rsidRPr="002E3E35">
              <w:rPr>
                <w:rFonts w:ascii="Arial" w:hAnsi="Arial" w:cs="Arial"/>
              </w:rPr>
              <w:t xml:space="preserve">= 1 – [(1 – </w:t>
            </w:r>
            <w:proofErr w:type="spellStart"/>
            <w:r w:rsidR="009C3C2D" w:rsidRPr="002E3E35">
              <w:rPr>
                <w:rFonts w:ascii="Arial" w:hAnsi="Arial" w:cs="Arial"/>
              </w:rPr>
              <w:t>R</w:t>
            </w:r>
            <w:r w:rsidR="00295CE2" w:rsidRPr="002E3E35">
              <w:rPr>
                <w:rFonts w:ascii="Arial" w:hAnsi="Arial" w:cs="Arial"/>
              </w:rPr>
              <w:t>E</w:t>
            </w:r>
            <w:r w:rsidR="009C3C2D" w:rsidRPr="002E3E35">
              <w:rPr>
                <w:rFonts w:ascii="Arial" w:hAnsi="Arial" w:cs="Arial"/>
                <w:vertAlign w:val="subscript"/>
              </w:rPr>
              <w:t>Onsi</w:t>
            </w:r>
            <w:r w:rsidR="00295CE2" w:rsidRPr="002E3E35">
              <w:rPr>
                <w:rFonts w:ascii="Arial" w:hAnsi="Arial" w:cs="Arial"/>
                <w:vertAlign w:val="subscript"/>
              </w:rPr>
              <w:t>te</w:t>
            </w:r>
            <w:proofErr w:type="spellEnd"/>
            <w:r w:rsidR="009C3C2D" w:rsidRPr="002E3E35">
              <w:rPr>
                <w:rFonts w:ascii="Arial" w:hAnsi="Arial" w:cs="Arial"/>
                <w:vertAlign w:val="subscript"/>
              </w:rPr>
              <w:t>, Site</w:t>
            </w:r>
            <w:r w:rsidR="00295CE2" w:rsidRPr="002E3E35">
              <w:rPr>
                <w:rFonts w:ascii="Arial" w:hAnsi="Arial" w:cs="Arial"/>
              </w:rPr>
              <w:t xml:space="preserve">) x (1 – </w:t>
            </w:r>
            <w:proofErr w:type="spellStart"/>
            <w:r w:rsidR="009C3C2D" w:rsidRPr="002E3E35">
              <w:rPr>
                <w:rFonts w:ascii="Arial" w:hAnsi="Arial" w:cs="Arial"/>
              </w:rPr>
              <w:t>R</w:t>
            </w:r>
            <w:r w:rsidR="00295CE2" w:rsidRPr="002E3E35">
              <w:rPr>
                <w:rFonts w:ascii="Arial" w:hAnsi="Arial" w:cs="Arial"/>
              </w:rPr>
              <w:t>E</w:t>
            </w:r>
            <w:r w:rsidR="009C3C2D" w:rsidRPr="002E3E35">
              <w:rPr>
                <w:rFonts w:ascii="Arial" w:hAnsi="Arial" w:cs="Arial"/>
                <w:vertAlign w:val="subscript"/>
              </w:rPr>
              <w:t>Off</w:t>
            </w:r>
            <w:r w:rsidR="00295CE2" w:rsidRPr="002E3E35">
              <w:rPr>
                <w:rFonts w:ascii="Arial" w:hAnsi="Arial" w:cs="Arial"/>
                <w:vertAlign w:val="subscript"/>
              </w:rPr>
              <w:t>site</w:t>
            </w:r>
            <w:proofErr w:type="spellEnd"/>
            <w:r w:rsidR="00295CE2" w:rsidRPr="002E3E35">
              <w:rPr>
                <w:rFonts w:ascii="Arial" w:hAnsi="Arial" w:cs="Arial"/>
                <w:vertAlign w:val="subscript"/>
              </w:rPr>
              <w:t>, Site</w:t>
            </w:r>
            <w:r w:rsidR="00295CE2" w:rsidRPr="002E3E35">
              <w:rPr>
                <w:rFonts w:ascii="Arial" w:hAnsi="Arial" w:cs="Arial"/>
              </w:rPr>
              <w:t xml:space="preserve">)]), </w:t>
            </w:r>
            <w:r w:rsidR="00DE4F7E" w:rsidRPr="002E3E35">
              <w:rPr>
                <w:rFonts w:ascii="Arial" w:hAnsi="Arial" w:cs="Arial"/>
              </w:rPr>
              <w:t>sewage treatment plant effluent flow rate (</w:t>
            </w:r>
            <w:proofErr w:type="spellStart"/>
            <w:r w:rsidR="00DE4F7E" w:rsidRPr="002E3E35">
              <w:rPr>
                <w:rFonts w:ascii="Arial" w:hAnsi="Arial" w:cs="Arial"/>
              </w:rPr>
              <w:t>G</w:t>
            </w:r>
            <w:r w:rsidR="00DE4F7E" w:rsidRPr="002E3E35">
              <w:rPr>
                <w:rFonts w:ascii="Arial" w:hAnsi="Arial" w:cs="Arial"/>
                <w:vertAlign w:val="subscript"/>
              </w:rPr>
              <w:t>Effluent</w:t>
            </w:r>
            <w:proofErr w:type="spellEnd"/>
            <w:r w:rsidR="00DE4F7E" w:rsidRPr="002E3E35">
              <w:rPr>
                <w:rFonts w:ascii="Arial" w:hAnsi="Arial" w:cs="Arial"/>
                <w:vertAlign w:val="subscript"/>
              </w:rPr>
              <w:t>, Site</w:t>
            </w:r>
            <w:r w:rsidR="00DE4F7E" w:rsidRPr="002E3E35">
              <w:rPr>
                <w:rFonts w:ascii="Arial" w:hAnsi="Arial" w:cs="Arial"/>
              </w:rPr>
              <w:t xml:space="preserve">) </w:t>
            </w:r>
            <w:r w:rsidR="00AD095B" w:rsidRPr="002E3E35">
              <w:rPr>
                <w:rFonts w:ascii="Arial" w:hAnsi="Arial" w:cs="Arial"/>
              </w:rPr>
              <w:t xml:space="preserve">and </w:t>
            </w:r>
            <w:r w:rsidR="009C3C2D" w:rsidRPr="002E3E35">
              <w:rPr>
                <w:rFonts w:ascii="Arial" w:hAnsi="Arial" w:cs="Arial"/>
              </w:rPr>
              <w:t xml:space="preserve">receiving water </w:t>
            </w:r>
            <w:r w:rsidR="00831FD4" w:rsidRPr="002E3E35">
              <w:rPr>
                <w:rFonts w:ascii="Arial" w:hAnsi="Arial" w:cs="Arial"/>
              </w:rPr>
              <w:t>dilut</w:t>
            </w:r>
            <w:r w:rsidR="009C3C2D" w:rsidRPr="002E3E35">
              <w:rPr>
                <w:rFonts w:ascii="Arial" w:hAnsi="Arial" w:cs="Arial"/>
              </w:rPr>
              <w:t>ion factor</w:t>
            </w:r>
            <w:r w:rsidR="00831FD4" w:rsidRPr="002E3E35">
              <w:rPr>
                <w:rFonts w:ascii="Arial" w:hAnsi="Arial" w:cs="Arial"/>
              </w:rPr>
              <w:t xml:space="preserve"> (</w:t>
            </w:r>
            <w:proofErr w:type="spellStart"/>
            <w:r w:rsidR="00831FD4" w:rsidRPr="002E3E35">
              <w:rPr>
                <w:rFonts w:ascii="Arial" w:hAnsi="Arial" w:cs="Arial"/>
              </w:rPr>
              <w:t>q</w:t>
            </w:r>
            <w:r w:rsidR="00B24D62" w:rsidRPr="002E3E35">
              <w:rPr>
                <w:rFonts w:ascii="Arial" w:hAnsi="Arial" w:cs="Arial"/>
                <w:vertAlign w:val="subscript"/>
              </w:rPr>
              <w:t>Site</w:t>
            </w:r>
            <w:proofErr w:type="spellEnd"/>
            <w:r w:rsidR="009C3C2D" w:rsidRPr="002E3E35">
              <w:rPr>
                <w:rFonts w:ascii="Arial" w:hAnsi="Arial" w:cs="Arial"/>
              </w:rPr>
              <w:t>)</w:t>
            </w:r>
            <w:r w:rsidR="00CD2556" w:rsidRPr="002E3E35">
              <w:rPr>
                <w:rFonts w:ascii="Arial" w:hAnsi="Arial" w:cs="Arial"/>
              </w:rPr>
              <w:t xml:space="preserve">.  Adequate control of risk </w:t>
            </w:r>
            <w:r w:rsidR="009C3C2D" w:rsidRPr="002E3E35">
              <w:rPr>
                <w:rFonts w:ascii="Arial" w:hAnsi="Arial" w:cs="Arial"/>
              </w:rPr>
              <w:t>exists</w:t>
            </w:r>
            <w:r w:rsidR="00CD2556" w:rsidRPr="002E3E35">
              <w:rPr>
                <w:rFonts w:ascii="Arial" w:hAnsi="Arial" w:cs="Arial"/>
              </w:rPr>
              <w:t xml:space="preserve"> if the following </w:t>
            </w:r>
            <w:r w:rsidR="00557AE5" w:rsidRPr="002E3E35">
              <w:rPr>
                <w:rFonts w:ascii="Arial" w:hAnsi="Arial" w:cs="Arial"/>
              </w:rPr>
              <w:t xml:space="preserve">relevant </w:t>
            </w:r>
            <w:r w:rsidR="00CD2556" w:rsidRPr="002E3E35">
              <w:rPr>
                <w:rFonts w:ascii="Arial" w:hAnsi="Arial" w:cs="Arial"/>
              </w:rPr>
              <w:t xml:space="preserve">expression </w:t>
            </w:r>
            <w:r w:rsidR="00A5769F" w:rsidRPr="002E3E35">
              <w:rPr>
                <w:rFonts w:ascii="Arial" w:hAnsi="Arial" w:cs="Arial"/>
              </w:rPr>
              <w:t>holds true</w:t>
            </w:r>
            <w:r w:rsidR="009C3C2D" w:rsidRPr="002E3E35">
              <w:rPr>
                <w:rFonts w:ascii="Arial" w:hAnsi="Arial" w:cs="Arial"/>
              </w:rPr>
              <w:t>:</w:t>
            </w:r>
          </w:p>
          <w:p w14:paraId="08D3A751" w14:textId="77777777" w:rsidR="00CD2556" w:rsidRPr="002E3E35" w:rsidRDefault="00CD2556" w:rsidP="003A2942">
            <w:pPr>
              <w:rPr>
                <w:rFonts w:ascii="Arial" w:hAnsi="Arial" w:cs="Arial"/>
              </w:rPr>
            </w:pPr>
          </w:p>
          <w:p w14:paraId="3AC67E61" w14:textId="77777777" w:rsidR="00DE4F7E" w:rsidRPr="002E3E35" w:rsidRDefault="00DE4F7E" w:rsidP="003A2942">
            <w:pPr>
              <w:rPr>
                <w:rFonts w:ascii="Arial" w:hAnsi="Arial" w:cs="Arial"/>
              </w:rPr>
            </w:pPr>
            <w:r w:rsidRPr="002E3E35">
              <w:rPr>
                <w:rFonts w:ascii="Arial" w:hAnsi="Arial" w:cs="Arial"/>
                <w:i/>
              </w:rPr>
              <w:t>for risk driven by wastewater treatment plant microbes</w:t>
            </w:r>
          </w:p>
          <w:p w14:paraId="6BEB32AA" w14:textId="77777777" w:rsidR="00DE4F7E" w:rsidRPr="002E3E35" w:rsidRDefault="00DE4F7E" w:rsidP="003A2942">
            <w:pPr>
              <w:rPr>
                <w:rFonts w:ascii="Arial" w:hAnsi="Arial" w:cs="Arial"/>
              </w:rPr>
            </w:pPr>
            <w:r w:rsidRPr="002E3E35">
              <w:rPr>
                <w:rFonts w:ascii="Arial" w:hAnsi="Arial" w:cs="Arial"/>
                <w:sz w:val="22"/>
                <w:szCs w:val="22"/>
              </w:rPr>
              <w:t>[</w:t>
            </w:r>
            <w:r w:rsidR="00720BC1" w:rsidRPr="002E3E35">
              <w:rPr>
                <w:rFonts w:ascii="Arial" w:hAnsi="Arial" w:cs="Arial"/>
                <w:sz w:val="22"/>
                <w:szCs w:val="22"/>
              </w:rPr>
              <w:t>M</w:t>
            </w:r>
            <w:r w:rsidR="00720BC1" w:rsidRPr="002E3E35">
              <w:rPr>
                <w:rFonts w:ascii="Arial" w:hAnsi="Arial" w:cs="Arial"/>
                <w:sz w:val="22"/>
                <w:szCs w:val="22"/>
                <w:vertAlign w:val="subscript"/>
              </w:rPr>
              <w:t>SP</w:t>
            </w:r>
            <w:r w:rsidRPr="002E3E35">
              <w:rPr>
                <w:rFonts w:ascii="Arial" w:hAnsi="Arial" w:cs="Arial"/>
                <w:sz w:val="22"/>
                <w:szCs w:val="22"/>
                <w:vertAlign w:val="subscript"/>
              </w:rPr>
              <w:t>ERC</w:t>
            </w:r>
            <w:r w:rsidRPr="002E3E35">
              <w:rPr>
                <w:rFonts w:ascii="Arial" w:hAnsi="Arial" w:cs="Arial"/>
                <w:sz w:val="22"/>
                <w:szCs w:val="22"/>
              </w:rPr>
              <w:t xml:space="preserve"> x (1 – </w:t>
            </w:r>
            <w:proofErr w:type="spellStart"/>
            <w:r w:rsidRPr="002E3E35">
              <w:rPr>
                <w:rFonts w:ascii="Arial" w:hAnsi="Arial" w:cs="Arial"/>
                <w:sz w:val="22"/>
                <w:szCs w:val="22"/>
              </w:rPr>
              <w:t>RE</w:t>
            </w:r>
            <w:r w:rsidRPr="002E3E35">
              <w:rPr>
                <w:rFonts w:ascii="Arial" w:hAnsi="Arial" w:cs="Arial"/>
                <w:sz w:val="22"/>
                <w:szCs w:val="22"/>
                <w:vertAlign w:val="subscript"/>
              </w:rPr>
              <w:t>Total</w:t>
            </w:r>
            <w:proofErr w:type="spellEnd"/>
            <w:r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r w:rsidRPr="002E3E35">
              <w:rPr>
                <w:rFonts w:ascii="Arial" w:hAnsi="Arial" w:cs="Arial"/>
                <w:sz w:val="22"/>
                <w:szCs w:val="22"/>
              </w:rPr>
              <w:t xml:space="preserve">)] / </w:t>
            </w:r>
            <w:proofErr w:type="spellStart"/>
            <w:r w:rsidRPr="002E3E35">
              <w:rPr>
                <w:rFonts w:ascii="Arial" w:hAnsi="Arial" w:cs="Arial"/>
                <w:sz w:val="22"/>
                <w:szCs w:val="22"/>
              </w:rPr>
              <w:t>G</w:t>
            </w:r>
            <w:r w:rsidRPr="002E3E35">
              <w:rPr>
                <w:rFonts w:ascii="Arial" w:hAnsi="Arial" w:cs="Arial"/>
                <w:sz w:val="22"/>
                <w:szCs w:val="22"/>
                <w:vertAlign w:val="subscript"/>
              </w:rPr>
              <w:t>Effluent</w:t>
            </w:r>
            <w:proofErr w:type="spellEnd"/>
            <w:r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r w:rsidRPr="002E3E35">
              <w:rPr>
                <w:rFonts w:ascii="Arial" w:hAnsi="Arial" w:cs="Arial"/>
                <w:sz w:val="22"/>
                <w:szCs w:val="22"/>
              </w:rPr>
              <w:t xml:space="preserve"> </w:t>
            </w:r>
            <w:r w:rsidRPr="002E3E35">
              <w:rPr>
                <w:rFonts w:ascii="Arial" w:hAnsi="Arial" w:cs="Arial"/>
                <w:sz w:val="22"/>
                <w:szCs w:val="22"/>
              </w:rPr>
              <w:sym w:font="Symbol" w:char="F0B3"/>
            </w:r>
            <w:r w:rsidRPr="002E3E35">
              <w:rPr>
                <w:rFonts w:ascii="Arial" w:hAnsi="Arial" w:cs="Arial"/>
                <w:sz w:val="22"/>
                <w:szCs w:val="22"/>
              </w:rPr>
              <w:t xml:space="preserve"> [</w:t>
            </w:r>
            <w:proofErr w:type="spellStart"/>
            <w:r w:rsidR="00720BC1" w:rsidRPr="002E3E35">
              <w:rPr>
                <w:rFonts w:ascii="Arial" w:hAnsi="Arial" w:cs="Arial"/>
                <w:sz w:val="22"/>
                <w:szCs w:val="22"/>
              </w:rPr>
              <w:t>M</w:t>
            </w:r>
            <w:r w:rsidRPr="002E3E35">
              <w:rPr>
                <w:rFonts w:ascii="Arial" w:hAnsi="Arial" w:cs="Arial"/>
                <w:sz w:val="22"/>
                <w:szCs w:val="22"/>
                <w:vertAlign w:val="subscript"/>
              </w:rPr>
              <w:t>Site</w:t>
            </w:r>
            <w:proofErr w:type="spellEnd"/>
            <w:r w:rsidRPr="002E3E35">
              <w:rPr>
                <w:rFonts w:ascii="Arial" w:hAnsi="Arial" w:cs="Arial"/>
                <w:sz w:val="22"/>
                <w:szCs w:val="22"/>
              </w:rPr>
              <w:t xml:space="preserve"> x (1 – </w:t>
            </w:r>
            <w:proofErr w:type="spellStart"/>
            <w:r w:rsidRPr="002E3E35">
              <w:rPr>
                <w:rFonts w:ascii="Arial" w:hAnsi="Arial" w:cs="Arial"/>
                <w:sz w:val="22"/>
                <w:szCs w:val="22"/>
              </w:rPr>
              <w:t>RE</w:t>
            </w:r>
            <w:r w:rsidRPr="002E3E35">
              <w:rPr>
                <w:rFonts w:ascii="Arial" w:hAnsi="Arial" w:cs="Arial"/>
                <w:sz w:val="22"/>
                <w:szCs w:val="22"/>
                <w:vertAlign w:val="subscript"/>
              </w:rPr>
              <w:t>Total</w:t>
            </w:r>
            <w:proofErr w:type="spellEnd"/>
            <w:r w:rsidRPr="002E3E35">
              <w:rPr>
                <w:rFonts w:ascii="Arial" w:hAnsi="Arial" w:cs="Arial"/>
                <w:sz w:val="22"/>
                <w:szCs w:val="22"/>
                <w:vertAlign w:val="subscript"/>
              </w:rPr>
              <w:t>, Site</w:t>
            </w:r>
            <w:r w:rsidRPr="002E3E35">
              <w:rPr>
                <w:rFonts w:ascii="Arial" w:hAnsi="Arial" w:cs="Arial"/>
                <w:sz w:val="22"/>
                <w:szCs w:val="22"/>
              </w:rPr>
              <w:t xml:space="preserve">)] / </w:t>
            </w:r>
            <w:proofErr w:type="spellStart"/>
            <w:r w:rsidRPr="002E3E35">
              <w:rPr>
                <w:rFonts w:ascii="Arial" w:hAnsi="Arial" w:cs="Arial"/>
                <w:sz w:val="22"/>
                <w:szCs w:val="22"/>
              </w:rPr>
              <w:t>G</w:t>
            </w:r>
            <w:r w:rsidRPr="002E3E35">
              <w:rPr>
                <w:rFonts w:ascii="Arial" w:hAnsi="Arial" w:cs="Arial"/>
                <w:sz w:val="22"/>
                <w:szCs w:val="22"/>
                <w:vertAlign w:val="subscript"/>
              </w:rPr>
              <w:t>Effluent</w:t>
            </w:r>
            <w:proofErr w:type="spellEnd"/>
            <w:r w:rsidRPr="002E3E35">
              <w:rPr>
                <w:rFonts w:ascii="Arial" w:hAnsi="Arial" w:cs="Arial"/>
                <w:sz w:val="22"/>
                <w:szCs w:val="22"/>
                <w:vertAlign w:val="subscript"/>
              </w:rPr>
              <w:t>, Site</w:t>
            </w:r>
            <w:r w:rsidRPr="002E3E35">
              <w:rPr>
                <w:rFonts w:ascii="Arial" w:hAnsi="Arial" w:cs="Arial"/>
              </w:rPr>
              <w:t xml:space="preserve"> </w:t>
            </w:r>
          </w:p>
          <w:p w14:paraId="3903A562" w14:textId="77777777" w:rsidR="00DE4F7E" w:rsidRPr="002E3E35" w:rsidRDefault="00DE4F7E" w:rsidP="003A2942">
            <w:pPr>
              <w:rPr>
                <w:rFonts w:ascii="Arial" w:hAnsi="Arial" w:cs="Arial"/>
              </w:rPr>
            </w:pPr>
          </w:p>
          <w:p w14:paraId="5BEC83BB" w14:textId="77777777" w:rsidR="00DE4F7E" w:rsidRPr="002E3E35" w:rsidRDefault="00DE4F7E" w:rsidP="00DE4F7E">
            <w:pPr>
              <w:rPr>
                <w:rFonts w:ascii="Arial" w:hAnsi="Arial" w:cs="Arial"/>
              </w:rPr>
            </w:pPr>
            <w:r w:rsidRPr="002E3E35">
              <w:rPr>
                <w:rFonts w:ascii="Arial" w:hAnsi="Arial" w:cs="Arial"/>
                <w:i/>
              </w:rPr>
              <w:t>for risk driven by freshwater/freshwater sediments, marine water/marine water sediments</w:t>
            </w:r>
          </w:p>
          <w:p w14:paraId="1B8682B0" w14:textId="77777777" w:rsidR="00DE4F7E" w:rsidRPr="002E3E35" w:rsidRDefault="00DE4F7E" w:rsidP="00DE4F7E">
            <w:pPr>
              <w:rPr>
                <w:rFonts w:ascii="Arial" w:hAnsi="Arial" w:cs="Arial"/>
                <w:sz w:val="22"/>
                <w:szCs w:val="22"/>
                <w:vertAlign w:val="subscript"/>
              </w:rPr>
            </w:pPr>
            <w:r w:rsidRPr="002E3E35">
              <w:rPr>
                <w:rFonts w:ascii="Arial" w:hAnsi="Arial" w:cs="Arial"/>
                <w:sz w:val="22"/>
                <w:szCs w:val="22"/>
              </w:rPr>
              <w:t>[</w:t>
            </w:r>
            <w:r w:rsidR="00720BC1" w:rsidRPr="002E3E35">
              <w:rPr>
                <w:rFonts w:ascii="Arial" w:hAnsi="Arial" w:cs="Arial"/>
                <w:sz w:val="22"/>
                <w:szCs w:val="22"/>
              </w:rPr>
              <w:t>M</w:t>
            </w:r>
            <w:r w:rsidR="00720BC1" w:rsidRPr="002E3E35">
              <w:rPr>
                <w:rFonts w:ascii="Arial" w:hAnsi="Arial" w:cs="Arial"/>
                <w:sz w:val="22"/>
                <w:szCs w:val="22"/>
                <w:vertAlign w:val="subscript"/>
              </w:rPr>
              <w:t>SP</w:t>
            </w:r>
            <w:r w:rsidRPr="002E3E35">
              <w:rPr>
                <w:rFonts w:ascii="Arial" w:hAnsi="Arial" w:cs="Arial"/>
                <w:sz w:val="22"/>
                <w:szCs w:val="22"/>
                <w:vertAlign w:val="subscript"/>
              </w:rPr>
              <w:t>ERC</w:t>
            </w:r>
            <w:r w:rsidRPr="002E3E35">
              <w:rPr>
                <w:rFonts w:ascii="Arial" w:hAnsi="Arial" w:cs="Arial"/>
                <w:sz w:val="22"/>
                <w:szCs w:val="22"/>
              </w:rPr>
              <w:t xml:space="preserve"> x (1 – </w:t>
            </w:r>
            <w:proofErr w:type="spellStart"/>
            <w:r w:rsidRPr="002E3E35">
              <w:rPr>
                <w:rFonts w:ascii="Arial" w:hAnsi="Arial" w:cs="Arial"/>
                <w:sz w:val="22"/>
                <w:szCs w:val="22"/>
              </w:rPr>
              <w:t>RE</w:t>
            </w:r>
            <w:r w:rsidRPr="002E3E35">
              <w:rPr>
                <w:rFonts w:ascii="Arial" w:hAnsi="Arial" w:cs="Arial"/>
                <w:sz w:val="22"/>
                <w:szCs w:val="22"/>
                <w:vertAlign w:val="subscript"/>
              </w:rPr>
              <w:t>Total</w:t>
            </w:r>
            <w:proofErr w:type="spellEnd"/>
            <w:r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r w:rsidRPr="002E3E35">
              <w:rPr>
                <w:rFonts w:ascii="Arial" w:hAnsi="Arial" w:cs="Arial"/>
                <w:sz w:val="22"/>
                <w:szCs w:val="22"/>
              </w:rPr>
              <w:t>)] / (</w:t>
            </w:r>
            <w:proofErr w:type="spellStart"/>
            <w:r w:rsidRPr="002E3E35">
              <w:rPr>
                <w:rFonts w:ascii="Arial" w:hAnsi="Arial" w:cs="Arial"/>
                <w:sz w:val="22"/>
                <w:szCs w:val="22"/>
              </w:rPr>
              <w:t>G</w:t>
            </w:r>
            <w:r w:rsidRPr="002E3E35">
              <w:rPr>
                <w:rFonts w:ascii="Arial" w:hAnsi="Arial" w:cs="Arial"/>
                <w:sz w:val="22"/>
                <w:szCs w:val="22"/>
                <w:vertAlign w:val="subscript"/>
              </w:rPr>
              <w:t>Effluent</w:t>
            </w:r>
            <w:proofErr w:type="spellEnd"/>
            <w:r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r w:rsidRPr="002E3E35">
              <w:rPr>
                <w:rFonts w:ascii="Arial" w:hAnsi="Arial" w:cs="Arial"/>
                <w:sz w:val="22"/>
                <w:szCs w:val="22"/>
              </w:rPr>
              <w:t xml:space="preserve"> x </w:t>
            </w:r>
            <w:proofErr w:type="spellStart"/>
            <w:r w:rsidRPr="002E3E35">
              <w:rPr>
                <w:rFonts w:ascii="Arial" w:hAnsi="Arial" w:cs="Arial"/>
                <w:sz w:val="22"/>
                <w:szCs w:val="22"/>
              </w:rPr>
              <w:t>q</w:t>
            </w:r>
            <w:r w:rsidRPr="002E3E35">
              <w:rPr>
                <w:rFonts w:ascii="Arial" w:hAnsi="Arial" w:cs="Arial"/>
                <w:sz w:val="22"/>
                <w:szCs w:val="22"/>
                <w:vertAlign w:val="subscript"/>
              </w:rPr>
              <w:t>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proofErr w:type="spellEnd"/>
            <w:r w:rsidRPr="002E3E35">
              <w:rPr>
                <w:rFonts w:ascii="Arial" w:hAnsi="Arial" w:cs="Arial"/>
                <w:sz w:val="22"/>
                <w:szCs w:val="22"/>
              </w:rPr>
              <w:t xml:space="preserve">) </w:t>
            </w:r>
            <w:r w:rsidRPr="002E3E35">
              <w:rPr>
                <w:rFonts w:ascii="Arial" w:hAnsi="Arial" w:cs="Arial"/>
                <w:sz w:val="22"/>
                <w:szCs w:val="22"/>
              </w:rPr>
              <w:sym w:font="Symbol" w:char="F0B3"/>
            </w:r>
            <w:r w:rsidRPr="002E3E35">
              <w:rPr>
                <w:rFonts w:ascii="Arial" w:hAnsi="Arial" w:cs="Arial"/>
                <w:sz w:val="22"/>
                <w:szCs w:val="22"/>
              </w:rPr>
              <w:t xml:space="preserve"> [</w:t>
            </w:r>
            <w:proofErr w:type="spellStart"/>
            <w:r w:rsidR="00720BC1" w:rsidRPr="002E3E35">
              <w:rPr>
                <w:rFonts w:ascii="Arial" w:hAnsi="Arial" w:cs="Arial"/>
                <w:sz w:val="22"/>
                <w:szCs w:val="22"/>
              </w:rPr>
              <w:t>M</w:t>
            </w:r>
            <w:r w:rsidRPr="002E3E35">
              <w:rPr>
                <w:rFonts w:ascii="Arial" w:hAnsi="Arial" w:cs="Arial"/>
                <w:sz w:val="22"/>
                <w:szCs w:val="22"/>
                <w:vertAlign w:val="subscript"/>
              </w:rPr>
              <w:t>Site</w:t>
            </w:r>
            <w:proofErr w:type="spellEnd"/>
            <w:r w:rsidRPr="002E3E35">
              <w:rPr>
                <w:rFonts w:ascii="Arial" w:hAnsi="Arial" w:cs="Arial"/>
                <w:sz w:val="22"/>
                <w:szCs w:val="22"/>
              </w:rPr>
              <w:t xml:space="preserve"> x (1 – </w:t>
            </w:r>
            <w:proofErr w:type="spellStart"/>
            <w:r w:rsidRPr="002E3E35">
              <w:rPr>
                <w:rFonts w:ascii="Arial" w:hAnsi="Arial" w:cs="Arial"/>
                <w:sz w:val="22"/>
                <w:szCs w:val="22"/>
              </w:rPr>
              <w:t>RE</w:t>
            </w:r>
            <w:r w:rsidRPr="002E3E35">
              <w:rPr>
                <w:rFonts w:ascii="Arial" w:hAnsi="Arial" w:cs="Arial"/>
                <w:sz w:val="22"/>
                <w:szCs w:val="22"/>
                <w:vertAlign w:val="subscript"/>
              </w:rPr>
              <w:t>Total</w:t>
            </w:r>
            <w:proofErr w:type="spellEnd"/>
            <w:r w:rsidRPr="002E3E35">
              <w:rPr>
                <w:rFonts w:ascii="Arial" w:hAnsi="Arial" w:cs="Arial"/>
                <w:sz w:val="22"/>
                <w:szCs w:val="22"/>
                <w:vertAlign w:val="subscript"/>
              </w:rPr>
              <w:t>, Site</w:t>
            </w:r>
            <w:r w:rsidRPr="002E3E35">
              <w:rPr>
                <w:rFonts w:ascii="Arial" w:hAnsi="Arial" w:cs="Arial"/>
                <w:sz w:val="22"/>
                <w:szCs w:val="22"/>
              </w:rPr>
              <w:t>)] / (</w:t>
            </w:r>
            <w:proofErr w:type="spellStart"/>
            <w:r w:rsidRPr="002E3E35">
              <w:rPr>
                <w:rFonts w:ascii="Arial" w:hAnsi="Arial" w:cs="Arial"/>
                <w:sz w:val="22"/>
                <w:szCs w:val="22"/>
              </w:rPr>
              <w:t>G</w:t>
            </w:r>
            <w:r w:rsidRPr="002E3E35">
              <w:rPr>
                <w:rFonts w:ascii="Arial" w:hAnsi="Arial" w:cs="Arial"/>
                <w:sz w:val="22"/>
                <w:szCs w:val="22"/>
                <w:vertAlign w:val="subscript"/>
              </w:rPr>
              <w:t>Effluent</w:t>
            </w:r>
            <w:proofErr w:type="spellEnd"/>
            <w:r w:rsidRPr="002E3E35">
              <w:rPr>
                <w:rFonts w:ascii="Arial" w:hAnsi="Arial" w:cs="Arial"/>
                <w:sz w:val="22"/>
                <w:szCs w:val="22"/>
                <w:vertAlign w:val="subscript"/>
              </w:rPr>
              <w:t>, Site</w:t>
            </w:r>
            <w:r w:rsidRPr="002E3E35">
              <w:rPr>
                <w:rFonts w:ascii="Arial" w:hAnsi="Arial" w:cs="Arial"/>
                <w:sz w:val="22"/>
                <w:szCs w:val="22"/>
              </w:rPr>
              <w:t xml:space="preserve"> x </w:t>
            </w:r>
            <w:proofErr w:type="spellStart"/>
            <w:r w:rsidRPr="002E3E35">
              <w:rPr>
                <w:rFonts w:ascii="Arial" w:hAnsi="Arial" w:cs="Arial"/>
                <w:sz w:val="22"/>
                <w:szCs w:val="22"/>
              </w:rPr>
              <w:t>q</w:t>
            </w:r>
            <w:r w:rsidRPr="002E3E35">
              <w:rPr>
                <w:rFonts w:ascii="Arial" w:hAnsi="Arial" w:cs="Arial"/>
                <w:sz w:val="22"/>
                <w:szCs w:val="22"/>
                <w:vertAlign w:val="subscript"/>
              </w:rPr>
              <w:t>Site</w:t>
            </w:r>
            <w:proofErr w:type="spellEnd"/>
            <w:r w:rsidRPr="002E3E35">
              <w:rPr>
                <w:rFonts w:ascii="Arial" w:hAnsi="Arial" w:cs="Arial"/>
                <w:sz w:val="22"/>
                <w:szCs w:val="22"/>
              </w:rPr>
              <w:t>)</w:t>
            </w:r>
          </w:p>
          <w:p w14:paraId="1250670B" w14:textId="77777777" w:rsidR="00DE4F7E" w:rsidRPr="002E3E35" w:rsidRDefault="00DE4F7E" w:rsidP="00DE4F7E">
            <w:pPr>
              <w:rPr>
                <w:rFonts w:ascii="Arial" w:hAnsi="Arial" w:cs="Arial"/>
                <w:sz w:val="22"/>
                <w:szCs w:val="22"/>
              </w:rPr>
            </w:pPr>
          </w:p>
          <w:p w14:paraId="318DC0F4" w14:textId="77777777" w:rsidR="00AD095B" w:rsidRPr="002E3E35" w:rsidRDefault="009C3C2D" w:rsidP="003A2942">
            <w:pPr>
              <w:rPr>
                <w:rFonts w:ascii="Arial" w:hAnsi="Arial" w:cs="Arial"/>
              </w:rPr>
            </w:pPr>
            <w:r w:rsidRPr="002E3E35">
              <w:rPr>
                <w:rFonts w:ascii="Arial" w:hAnsi="Arial" w:cs="Arial"/>
                <w:i/>
              </w:rPr>
              <w:t xml:space="preserve">for risk </w:t>
            </w:r>
            <w:r w:rsidR="00AD095B" w:rsidRPr="002E3E35">
              <w:rPr>
                <w:rFonts w:ascii="Arial" w:hAnsi="Arial" w:cs="Arial"/>
                <w:i/>
              </w:rPr>
              <w:t>driven by secondary poisoning</w:t>
            </w:r>
            <w:r w:rsidR="00C724DD" w:rsidRPr="002E3E35">
              <w:rPr>
                <w:rFonts w:ascii="Arial" w:hAnsi="Arial" w:cs="Arial"/>
                <w:i/>
              </w:rPr>
              <w:t xml:space="preserve"> (freshwater fish/marine top predator)</w:t>
            </w:r>
            <w:r w:rsidR="00AD095B" w:rsidRPr="002E3E35">
              <w:rPr>
                <w:rFonts w:ascii="Arial" w:hAnsi="Arial" w:cs="Arial"/>
                <w:i/>
              </w:rPr>
              <w:t xml:space="preserve"> or indirect exposure to humans</w:t>
            </w:r>
            <w:r w:rsidR="00C724DD" w:rsidRPr="002E3E35">
              <w:rPr>
                <w:rFonts w:ascii="Arial" w:hAnsi="Arial" w:cs="Arial"/>
                <w:i/>
              </w:rPr>
              <w:t xml:space="preserve"> (oral)</w:t>
            </w:r>
            <w:r w:rsidR="00AD095B" w:rsidRPr="002E3E35">
              <w:rPr>
                <w:rFonts w:ascii="Arial" w:hAnsi="Arial" w:cs="Arial"/>
              </w:rPr>
              <w:t xml:space="preserve"> </w:t>
            </w:r>
          </w:p>
          <w:p w14:paraId="26300DB6" w14:textId="77777777" w:rsidR="00CD2556" w:rsidRPr="002E3E35" w:rsidRDefault="00EB30ED" w:rsidP="003A2942">
            <w:pPr>
              <w:rPr>
                <w:rFonts w:ascii="Arial" w:hAnsi="Arial" w:cs="Arial"/>
                <w:sz w:val="22"/>
                <w:szCs w:val="22"/>
              </w:rPr>
            </w:pPr>
            <w:r w:rsidRPr="002E3E35">
              <w:rPr>
                <w:rFonts w:ascii="Arial" w:hAnsi="Arial" w:cs="Arial"/>
                <w:sz w:val="22"/>
                <w:szCs w:val="22"/>
              </w:rPr>
              <w:t>[</w:t>
            </w:r>
            <w:r w:rsidR="00720BC1" w:rsidRPr="002E3E35">
              <w:rPr>
                <w:rFonts w:ascii="Arial" w:hAnsi="Arial" w:cs="Arial"/>
                <w:sz w:val="22"/>
                <w:szCs w:val="22"/>
              </w:rPr>
              <w:t>M</w:t>
            </w:r>
            <w:r w:rsidRPr="002E3E35">
              <w:rPr>
                <w:rFonts w:ascii="Arial" w:hAnsi="Arial" w:cs="Arial"/>
                <w:sz w:val="22"/>
                <w:szCs w:val="22"/>
                <w:vertAlign w:val="subscript"/>
              </w:rPr>
              <w:t>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r w:rsidRPr="002E3E35">
              <w:rPr>
                <w:rFonts w:ascii="Arial" w:hAnsi="Arial" w:cs="Arial"/>
                <w:sz w:val="22"/>
                <w:szCs w:val="22"/>
              </w:rPr>
              <w:t xml:space="preserve"> x</w:t>
            </w:r>
            <w:r w:rsidR="00AD095B" w:rsidRPr="002E3E35">
              <w:rPr>
                <w:rFonts w:ascii="Arial" w:hAnsi="Arial" w:cs="Arial"/>
                <w:sz w:val="22"/>
                <w:szCs w:val="22"/>
              </w:rPr>
              <w:t xml:space="preserve"> </w:t>
            </w:r>
            <w:proofErr w:type="spellStart"/>
            <w:r w:rsidR="00AD095B" w:rsidRPr="002E3E35">
              <w:rPr>
                <w:rFonts w:ascii="Arial" w:hAnsi="Arial" w:cs="Arial"/>
                <w:sz w:val="22"/>
                <w:szCs w:val="22"/>
              </w:rPr>
              <w:t>T</w:t>
            </w:r>
            <w:r w:rsidR="009C3C2D" w:rsidRPr="002E3E35">
              <w:rPr>
                <w:rFonts w:ascii="Arial" w:hAnsi="Arial" w:cs="Arial"/>
                <w:sz w:val="22"/>
                <w:szCs w:val="22"/>
                <w:vertAlign w:val="subscript"/>
              </w:rPr>
              <w:t>E</w:t>
            </w:r>
            <w:r w:rsidR="00AD095B" w:rsidRPr="002E3E35">
              <w:rPr>
                <w:rFonts w:ascii="Arial" w:hAnsi="Arial" w:cs="Arial"/>
                <w:sz w:val="22"/>
                <w:szCs w:val="22"/>
                <w:vertAlign w:val="subscript"/>
              </w:rPr>
              <w:t>mission</w:t>
            </w:r>
            <w:proofErr w:type="spellEnd"/>
            <w:r w:rsidR="009C3C2D" w:rsidRPr="002E3E35">
              <w:rPr>
                <w:rFonts w:ascii="Arial" w:hAnsi="Arial" w:cs="Arial"/>
                <w:sz w:val="22"/>
                <w:szCs w:val="22"/>
                <w:vertAlign w:val="subscript"/>
              </w:rPr>
              <w:t xml:space="preserve">, </w:t>
            </w:r>
            <w:r w:rsidR="00AD095B" w:rsidRPr="002E3E35">
              <w:rPr>
                <w:rFonts w:ascii="Arial" w:hAnsi="Arial" w:cs="Arial"/>
                <w:sz w:val="22"/>
                <w:szCs w:val="22"/>
                <w:vertAlign w:val="subscript"/>
              </w:rPr>
              <w:t>S</w:t>
            </w:r>
            <w:r w:rsidR="00720BC1" w:rsidRPr="002E3E35">
              <w:rPr>
                <w:rFonts w:ascii="Arial" w:hAnsi="Arial" w:cs="Arial"/>
                <w:sz w:val="22"/>
                <w:szCs w:val="22"/>
                <w:vertAlign w:val="subscript"/>
              </w:rPr>
              <w:t>P</w:t>
            </w:r>
            <w:r w:rsidR="00AD095B" w:rsidRPr="002E3E35">
              <w:rPr>
                <w:rFonts w:ascii="Arial" w:hAnsi="Arial" w:cs="Arial"/>
                <w:sz w:val="22"/>
                <w:szCs w:val="22"/>
                <w:vertAlign w:val="subscript"/>
              </w:rPr>
              <w:t>ERC</w:t>
            </w:r>
            <w:r w:rsidR="00AD095B" w:rsidRPr="002E3E35">
              <w:rPr>
                <w:rFonts w:ascii="Arial" w:hAnsi="Arial" w:cs="Arial"/>
                <w:sz w:val="22"/>
                <w:szCs w:val="22"/>
              </w:rPr>
              <w:t xml:space="preserve"> x</w:t>
            </w:r>
            <w:r w:rsidRPr="002E3E35">
              <w:rPr>
                <w:rFonts w:ascii="Arial" w:hAnsi="Arial" w:cs="Arial"/>
                <w:sz w:val="22"/>
                <w:szCs w:val="22"/>
              </w:rPr>
              <w:t xml:space="preserve"> (1 – </w:t>
            </w:r>
            <w:proofErr w:type="spellStart"/>
            <w:r w:rsidR="009C3C2D" w:rsidRPr="002E3E35">
              <w:rPr>
                <w:rFonts w:ascii="Arial" w:hAnsi="Arial" w:cs="Arial"/>
                <w:sz w:val="22"/>
                <w:szCs w:val="22"/>
              </w:rPr>
              <w:t>R</w:t>
            </w:r>
            <w:r w:rsidRPr="002E3E35">
              <w:rPr>
                <w:rFonts w:ascii="Arial" w:hAnsi="Arial" w:cs="Arial"/>
                <w:sz w:val="22"/>
                <w:szCs w:val="22"/>
              </w:rPr>
              <w:t>E</w:t>
            </w:r>
            <w:r w:rsidR="005D4D9E" w:rsidRPr="002E3E35">
              <w:rPr>
                <w:rFonts w:ascii="Arial" w:hAnsi="Arial" w:cs="Arial"/>
                <w:sz w:val="22"/>
                <w:szCs w:val="22"/>
                <w:vertAlign w:val="subscript"/>
              </w:rPr>
              <w:t>Total</w:t>
            </w:r>
            <w:proofErr w:type="spellEnd"/>
            <w:r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r w:rsidRPr="002E3E35">
              <w:rPr>
                <w:rFonts w:ascii="Arial" w:hAnsi="Arial" w:cs="Arial"/>
                <w:sz w:val="22"/>
                <w:szCs w:val="22"/>
              </w:rPr>
              <w:t xml:space="preserve">)] / </w:t>
            </w:r>
            <w:r w:rsidR="00DE4F7E" w:rsidRPr="002E3E35">
              <w:rPr>
                <w:rFonts w:ascii="Arial" w:hAnsi="Arial" w:cs="Arial"/>
                <w:sz w:val="22"/>
                <w:szCs w:val="22"/>
              </w:rPr>
              <w:t>(</w:t>
            </w:r>
            <w:proofErr w:type="spellStart"/>
            <w:r w:rsidR="00DE4F7E" w:rsidRPr="002E3E35">
              <w:rPr>
                <w:rFonts w:ascii="Arial" w:hAnsi="Arial" w:cs="Arial"/>
                <w:sz w:val="22"/>
                <w:szCs w:val="22"/>
              </w:rPr>
              <w:t>G</w:t>
            </w:r>
            <w:r w:rsidR="00DE4F7E" w:rsidRPr="002E3E35">
              <w:rPr>
                <w:rFonts w:ascii="Arial" w:hAnsi="Arial" w:cs="Arial"/>
                <w:sz w:val="22"/>
                <w:szCs w:val="22"/>
                <w:vertAlign w:val="subscript"/>
              </w:rPr>
              <w:t>Effluent</w:t>
            </w:r>
            <w:proofErr w:type="spellEnd"/>
            <w:r w:rsidR="00DE4F7E"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00DE4F7E" w:rsidRPr="002E3E35">
              <w:rPr>
                <w:rFonts w:ascii="Arial" w:hAnsi="Arial" w:cs="Arial"/>
                <w:sz w:val="22"/>
                <w:szCs w:val="22"/>
                <w:vertAlign w:val="subscript"/>
              </w:rPr>
              <w:t>ERC</w:t>
            </w:r>
            <w:r w:rsidR="00DE4F7E" w:rsidRPr="002E3E35">
              <w:rPr>
                <w:rFonts w:ascii="Arial" w:hAnsi="Arial" w:cs="Arial"/>
                <w:sz w:val="22"/>
                <w:szCs w:val="22"/>
              </w:rPr>
              <w:t xml:space="preserve"> x </w:t>
            </w:r>
            <w:proofErr w:type="spellStart"/>
            <w:r w:rsidRPr="002E3E35">
              <w:rPr>
                <w:rFonts w:ascii="Arial" w:hAnsi="Arial" w:cs="Arial"/>
                <w:sz w:val="22"/>
                <w:szCs w:val="22"/>
              </w:rPr>
              <w:t>q</w:t>
            </w:r>
            <w:r w:rsidRPr="002E3E35">
              <w:rPr>
                <w:rFonts w:ascii="Arial" w:hAnsi="Arial" w:cs="Arial"/>
                <w:sz w:val="22"/>
                <w:szCs w:val="22"/>
                <w:vertAlign w:val="subscript"/>
              </w:rPr>
              <w:t>S</w:t>
            </w:r>
            <w:r w:rsidR="00720BC1" w:rsidRPr="002E3E35">
              <w:rPr>
                <w:rFonts w:ascii="Arial" w:hAnsi="Arial" w:cs="Arial"/>
                <w:sz w:val="22"/>
                <w:szCs w:val="22"/>
                <w:vertAlign w:val="subscript"/>
              </w:rPr>
              <w:t>P</w:t>
            </w:r>
            <w:r w:rsidRPr="002E3E35">
              <w:rPr>
                <w:rFonts w:ascii="Arial" w:hAnsi="Arial" w:cs="Arial"/>
                <w:sz w:val="22"/>
                <w:szCs w:val="22"/>
                <w:vertAlign w:val="subscript"/>
              </w:rPr>
              <w:t>ERC</w:t>
            </w:r>
            <w:proofErr w:type="spellEnd"/>
            <w:r w:rsidR="00DE4F7E" w:rsidRPr="002E3E35">
              <w:rPr>
                <w:rFonts w:ascii="Arial" w:hAnsi="Arial" w:cs="Arial"/>
                <w:sz w:val="22"/>
                <w:szCs w:val="22"/>
              </w:rPr>
              <w:t xml:space="preserve">) </w:t>
            </w:r>
            <w:r w:rsidRPr="002E3E35">
              <w:rPr>
                <w:rFonts w:ascii="Arial" w:hAnsi="Arial" w:cs="Arial"/>
                <w:sz w:val="22"/>
                <w:szCs w:val="22"/>
              </w:rPr>
              <w:sym w:font="Symbol" w:char="F0B3"/>
            </w:r>
            <w:r w:rsidRPr="002E3E35">
              <w:rPr>
                <w:rFonts w:ascii="Arial" w:hAnsi="Arial" w:cs="Arial"/>
                <w:sz w:val="22"/>
                <w:szCs w:val="22"/>
              </w:rPr>
              <w:t xml:space="preserve"> [</w:t>
            </w:r>
            <w:proofErr w:type="spellStart"/>
            <w:r w:rsidR="00720BC1" w:rsidRPr="002E3E35">
              <w:rPr>
                <w:rFonts w:ascii="Arial" w:hAnsi="Arial" w:cs="Arial"/>
                <w:sz w:val="22"/>
                <w:szCs w:val="22"/>
              </w:rPr>
              <w:t>M</w:t>
            </w:r>
            <w:r w:rsidRPr="002E3E35">
              <w:rPr>
                <w:rFonts w:ascii="Arial" w:hAnsi="Arial" w:cs="Arial"/>
                <w:sz w:val="22"/>
                <w:szCs w:val="22"/>
                <w:vertAlign w:val="subscript"/>
              </w:rPr>
              <w:t>Site</w:t>
            </w:r>
            <w:proofErr w:type="spellEnd"/>
            <w:r w:rsidRPr="002E3E35">
              <w:rPr>
                <w:rFonts w:ascii="Arial" w:hAnsi="Arial" w:cs="Arial"/>
                <w:sz w:val="22"/>
                <w:szCs w:val="22"/>
              </w:rPr>
              <w:t xml:space="preserve"> x </w:t>
            </w:r>
            <w:proofErr w:type="spellStart"/>
            <w:r w:rsidR="009C3C2D" w:rsidRPr="002E3E35">
              <w:rPr>
                <w:rFonts w:ascii="Arial" w:hAnsi="Arial" w:cs="Arial"/>
                <w:sz w:val="22"/>
                <w:szCs w:val="22"/>
              </w:rPr>
              <w:t>T</w:t>
            </w:r>
            <w:r w:rsidR="009C3C2D" w:rsidRPr="002E3E35">
              <w:rPr>
                <w:rFonts w:ascii="Arial" w:hAnsi="Arial" w:cs="Arial"/>
                <w:sz w:val="22"/>
                <w:szCs w:val="22"/>
                <w:vertAlign w:val="subscript"/>
              </w:rPr>
              <w:t>E</w:t>
            </w:r>
            <w:r w:rsidR="00AD095B" w:rsidRPr="002E3E35">
              <w:rPr>
                <w:rFonts w:ascii="Arial" w:hAnsi="Arial" w:cs="Arial"/>
                <w:sz w:val="22"/>
                <w:szCs w:val="22"/>
                <w:vertAlign w:val="subscript"/>
              </w:rPr>
              <w:t>mission</w:t>
            </w:r>
            <w:proofErr w:type="spellEnd"/>
            <w:r w:rsidR="009C3C2D" w:rsidRPr="002E3E35">
              <w:rPr>
                <w:rFonts w:ascii="Arial" w:hAnsi="Arial" w:cs="Arial"/>
                <w:sz w:val="22"/>
                <w:szCs w:val="22"/>
                <w:vertAlign w:val="subscript"/>
              </w:rPr>
              <w:t xml:space="preserve">, </w:t>
            </w:r>
            <w:r w:rsidR="00AD095B" w:rsidRPr="002E3E35">
              <w:rPr>
                <w:rFonts w:ascii="Arial" w:hAnsi="Arial" w:cs="Arial"/>
                <w:sz w:val="22"/>
                <w:szCs w:val="22"/>
                <w:vertAlign w:val="subscript"/>
              </w:rPr>
              <w:t>Site</w:t>
            </w:r>
            <w:r w:rsidR="00AD095B" w:rsidRPr="002E3E35">
              <w:rPr>
                <w:rFonts w:ascii="Arial" w:hAnsi="Arial" w:cs="Arial"/>
                <w:sz w:val="22"/>
                <w:szCs w:val="22"/>
              </w:rPr>
              <w:t xml:space="preserve"> x </w:t>
            </w:r>
            <w:r w:rsidRPr="002E3E35">
              <w:rPr>
                <w:rFonts w:ascii="Arial" w:hAnsi="Arial" w:cs="Arial"/>
                <w:sz w:val="22"/>
                <w:szCs w:val="22"/>
              </w:rPr>
              <w:t xml:space="preserve">(1 – </w:t>
            </w:r>
            <w:proofErr w:type="spellStart"/>
            <w:r w:rsidR="009C3C2D" w:rsidRPr="002E3E35">
              <w:rPr>
                <w:rFonts w:ascii="Arial" w:hAnsi="Arial" w:cs="Arial"/>
                <w:sz w:val="22"/>
                <w:szCs w:val="22"/>
              </w:rPr>
              <w:t>R</w:t>
            </w:r>
            <w:r w:rsidRPr="002E3E35">
              <w:rPr>
                <w:rFonts w:ascii="Arial" w:hAnsi="Arial" w:cs="Arial"/>
                <w:sz w:val="22"/>
                <w:szCs w:val="22"/>
              </w:rPr>
              <w:t>E</w:t>
            </w:r>
            <w:r w:rsidR="005D4D9E" w:rsidRPr="002E3E35">
              <w:rPr>
                <w:rFonts w:ascii="Arial" w:hAnsi="Arial" w:cs="Arial"/>
                <w:sz w:val="22"/>
                <w:szCs w:val="22"/>
                <w:vertAlign w:val="subscript"/>
              </w:rPr>
              <w:t>Total</w:t>
            </w:r>
            <w:proofErr w:type="spellEnd"/>
            <w:r w:rsidRPr="002E3E35">
              <w:rPr>
                <w:rFonts w:ascii="Arial" w:hAnsi="Arial" w:cs="Arial"/>
                <w:sz w:val="22"/>
                <w:szCs w:val="22"/>
                <w:vertAlign w:val="subscript"/>
              </w:rPr>
              <w:t>, Site</w:t>
            </w:r>
            <w:r w:rsidRPr="002E3E35">
              <w:rPr>
                <w:rFonts w:ascii="Arial" w:hAnsi="Arial" w:cs="Arial"/>
                <w:sz w:val="22"/>
                <w:szCs w:val="22"/>
              </w:rPr>
              <w:t xml:space="preserve">)] / </w:t>
            </w:r>
            <w:r w:rsidR="00DE4F7E" w:rsidRPr="002E3E35">
              <w:rPr>
                <w:rFonts w:ascii="Arial" w:hAnsi="Arial" w:cs="Arial"/>
                <w:sz w:val="22"/>
                <w:szCs w:val="22"/>
              </w:rPr>
              <w:t>(</w:t>
            </w:r>
            <w:proofErr w:type="spellStart"/>
            <w:r w:rsidR="00DE4F7E" w:rsidRPr="002E3E35">
              <w:rPr>
                <w:rFonts w:ascii="Arial" w:hAnsi="Arial" w:cs="Arial"/>
                <w:sz w:val="22"/>
                <w:szCs w:val="22"/>
              </w:rPr>
              <w:t>G</w:t>
            </w:r>
            <w:r w:rsidR="00DE4F7E" w:rsidRPr="002E3E35">
              <w:rPr>
                <w:rFonts w:ascii="Arial" w:hAnsi="Arial" w:cs="Arial"/>
                <w:sz w:val="22"/>
                <w:szCs w:val="22"/>
                <w:vertAlign w:val="subscript"/>
              </w:rPr>
              <w:t>Effluent</w:t>
            </w:r>
            <w:proofErr w:type="spellEnd"/>
            <w:r w:rsidR="00DE4F7E" w:rsidRPr="002E3E35">
              <w:rPr>
                <w:rFonts w:ascii="Arial" w:hAnsi="Arial" w:cs="Arial"/>
                <w:sz w:val="22"/>
                <w:szCs w:val="22"/>
                <w:vertAlign w:val="subscript"/>
              </w:rPr>
              <w:t xml:space="preserve">, </w:t>
            </w:r>
            <w:proofErr w:type="spellStart"/>
            <w:r w:rsidR="00DE4F7E" w:rsidRPr="002E3E35">
              <w:rPr>
                <w:rFonts w:ascii="Arial" w:hAnsi="Arial" w:cs="Arial"/>
                <w:sz w:val="22"/>
                <w:szCs w:val="22"/>
                <w:vertAlign w:val="subscript"/>
              </w:rPr>
              <w:t>SpERC</w:t>
            </w:r>
            <w:proofErr w:type="spellEnd"/>
            <w:r w:rsidR="00DE4F7E" w:rsidRPr="002E3E35">
              <w:rPr>
                <w:rFonts w:ascii="Arial" w:hAnsi="Arial" w:cs="Arial"/>
                <w:sz w:val="22"/>
                <w:szCs w:val="22"/>
              </w:rPr>
              <w:t xml:space="preserve"> x </w:t>
            </w:r>
            <w:proofErr w:type="spellStart"/>
            <w:r w:rsidRPr="002E3E35">
              <w:rPr>
                <w:rFonts w:ascii="Arial" w:hAnsi="Arial" w:cs="Arial"/>
                <w:sz w:val="22"/>
                <w:szCs w:val="22"/>
              </w:rPr>
              <w:t>q</w:t>
            </w:r>
            <w:r w:rsidRPr="002E3E35">
              <w:rPr>
                <w:rFonts w:ascii="Arial" w:hAnsi="Arial" w:cs="Arial"/>
                <w:sz w:val="22"/>
                <w:szCs w:val="22"/>
                <w:vertAlign w:val="subscript"/>
              </w:rPr>
              <w:t>Site</w:t>
            </w:r>
            <w:proofErr w:type="spellEnd"/>
            <w:r w:rsidR="00DE4F7E" w:rsidRPr="002E3E35">
              <w:rPr>
                <w:rFonts w:ascii="Arial" w:hAnsi="Arial" w:cs="Arial"/>
                <w:sz w:val="22"/>
                <w:szCs w:val="22"/>
              </w:rPr>
              <w:t>)</w:t>
            </w:r>
          </w:p>
          <w:p w14:paraId="1C8AB405" w14:textId="77777777" w:rsidR="00AD095B" w:rsidRPr="002E3E35" w:rsidRDefault="00AD095B" w:rsidP="003A2942">
            <w:pPr>
              <w:rPr>
                <w:rFonts w:ascii="Arial" w:hAnsi="Arial" w:cs="Arial"/>
              </w:rPr>
            </w:pPr>
          </w:p>
          <w:p w14:paraId="1028E070" w14:textId="77777777" w:rsidR="006105D7" w:rsidRPr="002E3E35" w:rsidRDefault="00886AF2" w:rsidP="003A2942">
            <w:pPr>
              <w:rPr>
                <w:rFonts w:ascii="Arial" w:hAnsi="Arial" w:cs="Arial"/>
              </w:rPr>
            </w:pPr>
            <w:r w:rsidRPr="002E3E35">
              <w:rPr>
                <w:rFonts w:ascii="Arial" w:hAnsi="Arial" w:cs="Arial"/>
              </w:rPr>
              <w:t xml:space="preserve">It </w:t>
            </w:r>
            <w:r w:rsidR="00252284" w:rsidRPr="002E3E35">
              <w:rPr>
                <w:rFonts w:ascii="Arial" w:hAnsi="Arial" w:cs="Arial"/>
              </w:rPr>
              <w:t xml:space="preserve">is simpler and thus may be </w:t>
            </w:r>
            <w:r w:rsidRPr="002E3E35">
              <w:rPr>
                <w:rFonts w:ascii="Arial" w:hAnsi="Arial" w:cs="Arial"/>
              </w:rPr>
              <w:t xml:space="preserve">preferable to </w:t>
            </w:r>
            <w:r w:rsidR="00252284" w:rsidRPr="002E3E35">
              <w:rPr>
                <w:rFonts w:ascii="Arial" w:hAnsi="Arial" w:cs="Arial"/>
              </w:rPr>
              <w:t xml:space="preserve">some users to </w:t>
            </w:r>
            <w:r w:rsidRPr="002E3E35">
              <w:rPr>
                <w:rFonts w:ascii="Arial" w:hAnsi="Arial" w:cs="Arial"/>
              </w:rPr>
              <w:t xml:space="preserve">compare </w:t>
            </w:r>
            <w:proofErr w:type="spellStart"/>
            <w:r w:rsidR="00720BC1" w:rsidRPr="002E3E35">
              <w:rPr>
                <w:rFonts w:ascii="Arial" w:hAnsi="Arial" w:cs="Arial"/>
              </w:rPr>
              <w:t>M</w:t>
            </w:r>
            <w:r w:rsidRPr="002E3E35">
              <w:rPr>
                <w:rFonts w:ascii="Arial" w:hAnsi="Arial" w:cs="Arial"/>
                <w:vertAlign w:val="subscript"/>
              </w:rPr>
              <w:t>Site</w:t>
            </w:r>
            <w:proofErr w:type="spellEnd"/>
            <w:r w:rsidRPr="002E3E35">
              <w:rPr>
                <w:rFonts w:ascii="Arial" w:hAnsi="Arial" w:cs="Arial"/>
              </w:rPr>
              <w:t xml:space="preserve"> with </w:t>
            </w:r>
            <w:proofErr w:type="spellStart"/>
            <w:r w:rsidR="00720BC1" w:rsidRPr="002E3E35">
              <w:rPr>
                <w:rFonts w:ascii="Arial" w:hAnsi="Arial" w:cs="Arial"/>
              </w:rPr>
              <w:t>M</w:t>
            </w:r>
            <w:r w:rsidRPr="002E3E35">
              <w:rPr>
                <w:rFonts w:ascii="Arial" w:hAnsi="Arial" w:cs="Arial"/>
                <w:vertAlign w:val="subscript"/>
              </w:rPr>
              <w:t>Safe</w:t>
            </w:r>
            <w:proofErr w:type="spellEnd"/>
            <w:r w:rsidRPr="002E3E35">
              <w:rPr>
                <w:rFonts w:ascii="Arial" w:hAnsi="Arial" w:cs="Arial"/>
              </w:rPr>
              <w:t xml:space="preserve"> (</w:t>
            </w:r>
            <w:r w:rsidRPr="002E3E35">
              <w:rPr>
                <w:rFonts w:ascii="Arial" w:hAnsi="Arial" w:cs="Arial"/>
                <w:i/>
              </w:rPr>
              <w:t>the maximum tonnage that can be safely used, within the prescribed operating conditions</w:t>
            </w:r>
            <w:r w:rsidR="00DE0B67" w:rsidRPr="002E3E35">
              <w:rPr>
                <w:rFonts w:ascii="Arial" w:hAnsi="Arial" w:cs="Arial"/>
                <w:i/>
              </w:rPr>
              <w:t xml:space="preserve">, </w:t>
            </w:r>
            <w:proofErr w:type="spellStart"/>
            <w:r w:rsidR="00DE0B67" w:rsidRPr="002E3E35">
              <w:rPr>
                <w:rFonts w:ascii="Arial" w:hAnsi="Arial" w:cs="Arial"/>
                <w:i/>
              </w:rPr>
              <w:t>OC</w:t>
            </w:r>
            <w:r w:rsidR="00DE0B67" w:rsidRPr="002E3E35">
              <w:rPr>
                <w:rFonts w:ascii="Arial" w:hAnsi="Arial" w:cs="Arial"/>
                <w:i/>
                <w:vertAlign w:val="subscript"/>
              </w:rPr>
              <w:t>SpERC</w:t>
            </w:r>
            <w:proofErr w:type="spellEnd"/>
            <w:r w:rsidRPr="002E3E35">
              <w:rPr>
                <w:rFonts w:ascii="Arial" w:hAnsi="Arial" w:cs="Arial"/>
                <w:i/>
              </w:rPr>
              <w:t xml:space="preserve"> and</w:t>
            </w:r>
            <w:r w:rsidR="00557AE5" w:rsidRPr="002E3E35">
              <w:rPr>
                <w:rFonts w:ascii="Arial" w:hAnsi="Arial" w:cs="Arial"/>
                <w:i/>
              </w:rPr>
              <w:t xml:space="preserve"> RMM,</w:t>
            </w:r>
            <w:r w:rsidRPr="002E3E35">
              <w:rPr>
                <w:rFonts w:ascii="Arial" w:hAnsi="Arial" w:cs="Arial"/>
                <w:i/>
              </w:rPr>
              <w:t xml:space="preserve"> </w:t>
            </w:r>
            <w:proofErr w:type="spellStart"/>
            <w:r w:rsidR="00557AE5" w:rsidRPr="002E3E35">
              <w:rPr>
                <w:rFonts w:ascii="Arial" w:hAnsi="Arial" w:cs="Arial"/>
                <w:i/>
              </w:rPr>
              <w:t>R</w:t>
            </w:r>
            <w:r w:rsidR="003E2A72" w:rsidRPr="002E3E35">
              <w:rPr>
                <w:rFonts w:ascii="Arial" w:hAnsi="Arial" w:cs="Arial"/>
                <w:i/>
              </w:rPr>
              <w:t>E</w:t>
            </w:r>
            <w:r w:rsidR="003E2A72" w:rsidRPr="002E3E35">
              <w:rPr>
                <w:rFonts w:ascii="Arial" w:hAnsi="Arial" w:cs="Arial"/>
                <w:i/>
                <w:vertAlign w:val="subscript"/>
              </w:rPr>
              <w:t>T</w:t>
            </w:r>
            <w:r w:rsidR="00557AE5" w:rsidRPr="002E3E35">
              <w:rPr>
                <w:rFonts w:ascii="Arial" w:hAnsi="Arial" w:cs="Arial"/>
                <w:i/>
                <w:vertAlign w:val="subscript"/>
              </w:rPr>
              <w:t>otal</w:t>
            </w:r>
            <w:proofErr w:type="spellEnd"/>
            <w:r w:rsidR="003E2A72" w:rsidRPr="002E3E35">
              <w:rPr>
                <w:rFonts w:ascii="Arial" w:hAnsi="Arial" w:cs="Arial"/>
                <w:i/>
                <w:vertAlign w:val="subscript"/>
              </w:rPr>
              <w:t xml:space="preserve">, </w:t>
            </w:r>
            <w:proofErr w:type="spellStart"/>
            <w:r w:rsidR="003E2A72" w:rsidRPr="002E3E35">
              <w:rPr>
                <w:rFonts w:ascii="Arial" w:hAnsi="Arial" w:cs="Arial"/>
                <w:i/>
                <w:vertAlign w:val="subscript"/>
              </w:rPr>
              <w:t>SpERC</w:t>
            </w:r>
            <w:proofErr w:type="spellEnd"/>
            <w:r w:rsidRPr="002E3E35">
              <w:rPr>
                <w:rFonts w:ascii="Arial" w:hAnsi="Arial" w:cs="Arial"/>
              </w:rPr>
              <w:t>).</w:t>
            </w:r>
            <w:r w:rsidR="00131F23" w:rsidRPr="002E3E35">
              <w:rPr>
                <w:rFonts w:ascii="Arial" w:hAnsi="Arial" w:cs="Arial"/>
              </w:rPr>
              <w:t xml:space="preserve">  </w:t>
            </w:r>
            <w:r w:rsidR="00A5769F" w:rsidRPr="002E3E35">
              <w:rPr>
                <w:rFonts w:ascii="Arial" w:hAnsi="Arial" w:cs="Arial"/>
              </w:rPr>
              <w:t xml:space="preserve">Adequate control of risk exists if the following conditions are met </w:t>
            </w:r>
            <w:r w:rsidR="008745E4" w:rsidRPr="002E3E35">
              <w:rPr>
                <w:rFonts w:ascii="Arial" w:hAnsi="Arial" w:cs="Arial"/>
              </w:rPr>
              <w:t>[</w:t>
            </w:r>
            <w:proofErr w:type="spellStart"/>
            <w:r w:rsidR="00557AE5" w:rsidRPr="002E3E35">
              <w:rPr>
                <w:rFonts w:ascii="Arial" w:hAnsi="Arial" w:cs="Arial"/>
              </w:rPr>
              <w:t>R</w:t>
            </w:r>
            <w:r w:rsidR="003E2A72" w:rsidRPr="002E3E35">
              <w:rPr>
                <w:rFonts w:ascii="Arial" w:hAnsi="Arial" w:cs="Arial"/>
              </w:rPr>
              <w:t>E</w:t>
            </w:r>
            <w:r w:rsidR="003E2A72" w:rsidRPr="002E3E35">
              <w:rPr>
                <w:rFonts w:ascii="Arial" w:hAnsi="Arial" w:cs="Arial"/>
                <w:vertAlign w:val="subscript"/>
              </w:rPr>
              <w:t>T</w:t>
            </w:r>
            <w:r w:rsidR="00417A6E" w:rsidRPr="002E3E35">
              <w:rPr>
                <w:rFonts w:ascii="Arial" w:hAnsi="Arial" w:cs="Arial"/>
                <w:vertAlign w:val="subscript"/>
              </w:rPr>
              <w:t>otal</w:t>
            </w:r>
            <w:proofErr w:type="spellEnd"/>
            <w:r w:rsidR="003E2A72" w:rsidRPr="002E3E35">
              <w:rPr>
                <w:rFonts w:ascii="Arial" w:hAnsi="Arial" w:cs="Arial"/>
                <w:vertAlign w:val="subscript"/>
              </w:rPr>
              <w:t>, S</w:t>
            </w:r>
            <w:r w:rsidR="002E52BF" w:rsidRPr="002E3E35">
              <w:rPr>
                <w:rFonts w:ascii="Arial" w:hAnsi="Arial" w:cs="Arial"/>
                <w:vertAlign w:val="subscript"/>
              </w:rPr>
              <w:t>ite</w:t>
            </w:r>
            <w:r w:rsidR="003E2A72" w:rsidRPr="002E3E35">
              <w:rPr>
                <w:rFonts w:ascii="Arial" w:hAnsi="Arial" w:cs="Arial"/>
              </w:rPr>
              <w:t xml:space="preserve"> </w:t>
            </w:r>
            <w:r w:rsidR="00557AE5" w:rsidRPr="002E3E35">
              <w:rPr>
                <w:rFonts w:ascii="Arial" w:hAnsi="Arial" w:cs="Arial"/>
                <w:sz w:val="22"/>
                <w:szCs w:val="22"/>
              </w:rPr>
              <w:sym w:font="Symbol" w:char="F0B3"/>
            </w:r>
            <w:r w:rsidR="00557AE5" w:rsidRPr="002E3E35">
              <w:rPr>
                <w:rFonts w:ascii="Arial" w:hAnsi="Arial" w:cs="Arial"/>
                <w:sz w:val="22"/>
                <w:szCs w:val="22"/>
              </w:rPr>
              <w:t xml:space="preserve"> </w:t>
            </w:r>
            <w:proofErr w:type="spellStart"/>
            <w:r w:rsidR="00557AE5" w:rsidRPr="002E3E35">
              <w:rPr>
                <w:rFonts w:ascii="Arial" w:hAnsi="Arial" w:cs="Arial"/>
                <w:sz w:val="22"/>
                <w:szCs w:val="22"/>
              </w:rPr>
              <w:t>RE</w:t>
            </w:r>
            <w:r w:rsidR="00557AE5" w:rsidRPr="002E3E35">
              <w:rPr>
                <w:rFonts w:ascii="Arial" w:hAnsi="Arial" w:cs="Arial"/>
                <w:sz w:val="22"/>
                <w:szCs w:val="22"/>
                <w:vertAlign w:val="subscript"/>
              </w:rPr>
              <w:t>Total</w:t>
            </w:r>
            <w:proofErr w:type="spellEnd"/>
            <w:r w:rsidR="00557AE5"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00557AE5" w:rsidRPr="002E3E35">
              <w:rPr>
                <w:rFonts w:ascii="Arial" w:hAnsi="Arial" w:cs="Arial"/>
                <w:sz w:val="22"/>
                <w:szCs w:val="22"/>
                <w:vertAlign w:val="subscript"/>
              </w:rPr>
              <w:t>ERC</w:t>
            </w:r>
            <w:r w:rsidR="00557AE5" w:rsidRPr="002E3E35">
              <w:rPr>
                <w:rFonts w:ascii="Arial" w:hAnsi="Arial" w:cs="Arial"/>
                <w:sz w:val="22"/>
                <w:szCs w:val="22"/>
              </w:rPr>
              <w:t xml:space="preserve">, </w:t>
            </w:r>
            <w:proofErr w:type="spellStart"/>
            <w:r w:rsidR="00557AE5" w:rsidRPr="002E3E35">
              <w:rPr>
                <w:rFonts w:ascii="Arial" w:hAnsi="Arial" w:cs="Arial"/>
                <w:sz w:val="22"/>
                <w:szCs w:val="22"/>
              </w:rPr>
              <w:t>G</w:t>
            </w:r>
            <w:r w:rsidR="00557AE5" w:rsidRPr="002E3E35">
              <w:rPr>
                <w:rFonts w:ascii="Arial" w:hAnsi="Arial" w:cs="Arial"/>
                <w:sz w:val="22"/>
                <w:szCs w:val="22"/>
                <w:vertAlign w:val="subscript"/>
              </w:rPr>
              <w:t>Effluent</w:t>
            </w:r>
            <w:proofErr w:type="spellEnd"/>
            <w:r w:rsidR="00557AE5" w:rsidRPr="002E3E35">
              <w:rPr>
                <w:rFonts w:ascii="Arial" w:hAnsi="Arial" w:cs="Arial"/>
                <w:sz w:val="22"/>
                <w:szCs w:val="22"/>
                <w:vertAlign w:val="subscript"/>
              </w:rPr>
              <w:t>, Site</w:t>
            </w:r>
            <w:r w:rsidR="00557AE5" w:rsidRPr="002E3E35">
              <w:rPr>
                <w:rFonts w:ascii="Arial" w:hAnsi="Arial" w:cs="Arial"/>
                <w:sz w:val="22"/>
                <w:szCs w:val="22"/>
              </w:rPr>
              <w:t xml:space="preserve"> </w:t>
            </w:r>
            <w:r w:rsidR="00557AE5" w:rsidRPr="002E3E35">
              <w:rPr>
                <w:rFonts w:ascii="Arial" w:hAnsi="Arial" w:cs="Arial"/>
                <w:sz w:val="22"/>
                <w:szCs w:val="22"/>
              </w:rPr>
              <w:sym w:font="Symbol" w:char="F0B3"/>
            </w:r>
            <w:r w:rsidR="00557AE5" w:rsidRPr="002E3E35">
              <w:rPr>
                <w:rFonts w:ascii="Arial" w:hAnsi="Arial" w:cs="Arial"/>
                <w:sz w:val="22"/>
                <w:szCs w:val="22"/>
              </w:rPr>
              <w:t xml:space="preserve"> </w:t>
            </w:r>
            <w:proofErr w:type="spellStart"/>
            <w:r w:rsidR="00557AE5" w:rsidRPr="002E3E35">
              <w:rPr>
                <w:rFonts w:ascii="Arial" w:hAnsi="Arial" w:cs="Arial"/>
                <w:sz w:val="22"/>
                <w:szCs w:val="22"/>
              </w:rPr>
              <w:t>G</w:t>
            </w:r>
            <w:r w:rsidR="00557AE5" w:rsidRPr="002E3E35">
              <w:rPr>
                <w:rFonts w:ascii="Arial" w:hAnsi="Arial" w:cs="Arial"/>
                <w:sz w:val="22"/>
                <w:szCs w:val="22"/>
                <w:vertAlign w:val="subscript"/>
              </w:rPr>
              <w:t>Effluent</w:t>
            </w:r>
            <w:proofErr w:type="spellEnd"/>
            <w:r w:rsidR="00557AE5" w:rsidRPr="002E3E35">
              <w:rPr>
                <w:rFonts w:ascii="Arial" w:hAnsi="Arial" w:cs="Arial"/>
                <w:sz w:val="22"/>
                <w:szCs w:val="22"/>
                <w:vertAlign w:val="subscript"/>
              </w:rPr>
              <w:t>, S</w:t>
            </w:r>
            <w:r w:rsidR="00720BC1" w:rsidRPr="002E3E35">
              <w:rPr>
                <w:rFonts w:ascii="Arial" w:hAnsi="Arial" w:cs="Arial"/>
                <w:sz w:val="22"/>
                <w:szCs w:val="22"/>
                <w:vertAlign w:val="subscript"/>
              </w:rPr>
              <w:t>P</w:t>
            </w:r>
            <w:r w:rsidR="00557AE5" w:rsidRPr="002E3E35">
              <w:rPr>
                <w:rFonts w:ascii="Arial" w:hAnsi="Arial" w:cs="Arial"/>
                <w:sz w:val="22"/>
                <w:szCs w:val="22"/>
                <w:vertAlign w:val="subscript"/>
              </w:rPr>
              <w:t>ERC</w:t>
            </w:r>
            <w:r w:rsidR="00557AE5" w:rsidRPr="002E3E35">
              <w:rPr>
                <w:rFonts w:ascii="Arial" w:hAnsi="Arial" w:cs="Arial"/>
                <w:sz w:val="22"/>
                <w:szCs w:val="22"/>
              </w:rPr>
              <w:t xml:space="preserve">, and </w:t>
            </w:r>
            <w:proofErr w:type="spellStart"/>
            <w:r w:rsidR="00557AE5" w:rsidRPr="002E3E35">
              <w:rPr>
                <w:rFonts w:ascii="Arial" w:hAnsi="Arial" w:cs="Arial"/>
                <w:sz w:val="22"/>
                <w:szCs w:val="22"/>
              </w:rPr>
              <w:t>q</w:t>
            </w:r>
            <w:r w:rsidR="00557AE5" w:rsidRPr="002E3E35">
              <w:rPr>
                <w:rFonts w:ascii="Arial" w:hAnsi="Arial" w:cs="Arial"/>
                <w:sz w:val="22"/>
                <w:szCs w:val="22"/>
                <w:vertAlign w:val="subscript"/>
              </w:rPr>
              <w:t>Site</w:t>
            </w:r>
            <w:proofErr w:type="spellEnd"/>
            <w:r w:rsidR="00557AE5" w:rsidRPr="002E3E35">
              <w:rPr>
                <w:rFonts w:ascii="Arial" w:hAnsi="Arial" w:cs="Arial"/>
                <w:sz w:val="22"/>
                <w:szCs w:val="22"/>
              </w:rPr>
              <w:t xml:space="preserve"> </w:t>
            </w:r>
            <w:r w:rsidR="00557AE5" w:rsidRPr="002E3E35">
              <w:rPr>
                <w:rFonts w:ascii="Arial" w:hAnsi="Arial" w:cs="Arial"/>
                <w:sz w:val="22"/>
                <w:szCs w:val="22"/>
              </w:rPr>
              <w:sym w:font="Symbol" w:char="F0B3"/>
            </w:r>
            <w:r w:rsidR="00557AE5" w:rsidRPr="002E3E35">
              <w:rPr>
                <w:rFonts w:ascii="Arial" w:hAnsi="Arial" w:cs="Arial"/>
                <w:sz w:val="22"/>
                <w:szCs w:val="22"/>
              </w:rPr>
              <w:t xml:space="preserve"> </w:t>
            </w:r>
            <w:proofErr w:type="spellStart"/>
            <w:r w:rsidR="00557AE5" w:rsidRPr="002E3E35">
              <w:rPr>
                <w:rFonts w:ascii="Arial" w:hAnsi="Arial" w:cs="Arial"/>
                <w:sz w:val="22"/>
                <w:szCs w:val="22"/>
              </w:rPr>
              <w:t>q</w:t>
            </w:r>
            <w:r w:rsidR="00557AE5" w:rsidRPr="002E3E35">
              <w:rPr>
                <w:rFonts w:ascii="Arial" w:hAnsi="Arial" w:cs="Arial"/>
                <w:sz w:val="22"/>
                <w:szCs w:val="22"/>
                <w:vertAlign w:val="subscript"/>
              </w:rPr>
              <w:t>S</w:t>
            </w:r>
            <w:r w:rsidR="00720BC1" w:rsidRPr="002E3E35">
              <w:rPr>
                <w:rFonts w:ascii="Arial" w:hAnsi="Arial" w:cs="Arial"/>
                <w:sz w:val="22"/>
                <w:szCs w:val="22"/>
                <w:vertAlign w:val="subscript"/>
              </w:rPr>
              <w:t>P</w:t>
            </w:r>
            <w:r w:rsidR="00557AE5" w:rsidRPr="002E3E35">
              <w:rPr>
                <w:rFonts w:ascii="Arial" w:hAnsi="Arial" w:cs="Arial"/>
                <w:sz w:val="22"/>
                <w:szCs w:val="22"/>
                <w:vertAlign w:val="subscript"/>
              </w:rPr>
              <w:t>ERC</w:t>
            </w:r>
            <w:proofErr w:type="spellEnd"/>
            <w:r w:rsidR="008745E4" w:rsidRPr="002E3E35">
              <w:rPr>
                <w:rFonts w:ascii="Arial" w:hAnsi="Arial" w:cs="Arial"/>
              </w:rPr>
              <w:t>]</w:t>
            </w:r>
            <w:r w:rsidR="00A5769F" w:rsidRPr="002E3E35">
              <w:rPr>
                <w:rFonts w:ascii="Arial" w:hAnsi="Arial" w:cs="Arial"/>
              </w:rPr>
              <w:t xml:space="preserve"> and </w:t>
            </w:r>
            <w:proofErr w:type="spellStart"/>
            <w:r w:rsidR="00720BC1" w:rsidRPr="002E3E35">
              <w:rPr>
                <w:rFonts w:ascii="Arial" w:hAnsi="Arial" w:cs="Arial"/>
              </w:rPr>
              <w:t>M</w:t>
            </w:r>
            <w:r w:rsidR="006105D7" w:rsidRPr="002E3E35">
              <w:rPr>
                <w:rFonts w:ascii="Arial" w:hAnsi="Arial" w:cs="Arial"/>
                <w:vertAlign w:val="subscript"/>
              </w:rPr>
              <w:t>Safe</w:t>
            </w:r>
            <w:proofErr w:type="spellEnd"/>
            <w:r w:rsidR="006105D7" w:rsidRPr="002E3E35">
              <w:rPr>
                <w:rFonts w:ascii="Arial" w:hAnsi="Arial" w:cs="Arial"/>
              </w:rPr>
              <w:t xml:space="preserve"> </w:t>
            </w:r>
            <w:r w:rsidR="006105D7" w:rsidRPr="002E3E35">
              <w:rPr>
                <w:rFonts w:ascii="Arial" w:hAnsi="Arial" w:cs="Arial"/>
              </w:rPr>
              <w:sym w:font="Symbol" w:char="F0B3"/>
            </w:r>
            <w:r w:rsidR="006105D7" w:rsidRPr="002E3E35">
              <w:rPr>
                <w:rFonts w:ascii="Arial" w:hAnsi="Arial" w:cs="Arial"/>
              </w:rPr>
              <w:t xml:space="preserve"> </w:t>
            </w:r>
            <w:proofErr w:type="spellStart"/>
            <w:r w:rsidR="00720BC1" w:rsidRPr="002E3E35">
              <w:rPr>
                <w:rFonts w:ascii="Arial" w:hAnsi="Arial" w:cs="Arial"/>
              </w:rPr>
              <w:t>M</w:t>
            </w:r>
            <w:r w:rsidR="006105D7" w:rsidRPr="002E3E35">
              <w:rPr>
                <w:rFonts w:ascii="Arial" w:hAnsi="Arial" w:cs="Arial"/>
                <w:vertAlign w:val="subscript"/>
              </w:rPr>
              <w:t>Site</w:t>
            </w:r>
            <w:proofErr w:type="spellEnd"/>
            <w:r w:rsidR="00A5769F" w:rsidRPr="002E3E35">
              <w:rPr>
                <w:rFonts w:ascii="Arial" w:hAnsi="Arial" w:cs="Arial"/>
              </w:rPr>
              <w:t>.</w:t>
            </w:r>
          </w:p>
          <w:p w14:paraId="0B36DA25" w14:textId="77777777" w:rsidR="00886AF2" w:rsidRPr="002E3E35" w:rsidRDefault="00886AF2" w:rsidP="003A2942">
            <w:pPr>
              <w:rPr>
                <w:rFonts w:ascii="Arial" w:hAnsi="Arial" w:cs="Arial"/>
              </w:rPr>
            </w:pPr>
            <w:r w:rsidRPr="002E3E35">
              <w:rPr>
                <w:rFonts w:ascii="Arial" w:hAnsi="Arial" w:cs="Arial"/>
              </w:rPr>
              <w:t xml:space="preserve"> </w:t>
            </w:r>
          </w:p>
          <w:p w14:paraId="525B6C6C" w14:textId="77777777" w:rsidR="00DD7965" w:rsidRPr="002E3E35" w:rsidRDefault="00365F0C" w:rsidP="003A2942">
            <w:pPr>
              <w:rPr>
                <w:rFonts w:ascii="Arial" w:hAnsi="Arial" w:cs="Arial"/>
              </w:rPr>
            </w:pPr>
            <w:r w:rsidRPr="002E3E35">
              <w:rPr>
                <w:rFonts w:ascii="Arial" w:hAnsi="Arial" w:cs="Arial"/>
              </w:rPr>
              <w:t xml:space="preserve">Local amount used, emission days per year, receiving water flow rate (or dilution factor), sewage treatment plant effluent flow rate, and risk management measure removal efficiency are the </w:t>
            </w:r>
            <w:r w:rsidRPr="002E3E35">
              <w:rPr>
                <w:rFonts w:ascii="Arial" w:hAnsi="Arial" w:cs="Arial"/>
              </w:rPr>
              <w:lastRenderedPageBreak/>
              <w:t xml:space="preserve">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2E3E35">
              <w:rPr>
                <w:rFonts w:ascii="Arial" w:hAnsi="Arial" w:cs="Arial"/>
              </w:rPr>
              <w:t xml:space="preserve">Scaling is applied to evaluate compliance of a specific use with a generic Exposure Scenario.  For that reason, </w:t>
            </w:r>
            <w:r w:rsidR="00252284" w:rsidRPr="002E3E35">
              <w:rPr>
                <w:rFonts w:ascii="Arial" w:hAnsi="Arial" w:cs="Arial"/>
              </w:rPr>
              <w:t>site</w:t>
            </w:r>
            <w:r w:rsidR="00CD2556" w:rsidRPr="002E3E35">
              <w:rPr>
                <w:rFonts w:ascii="Arial" w:hAnsi="Arial" w:cs="Arial"/>
              </w:rPr>
              <w:t xml:space="preserve"> parameter values which devia</w:t>
            </w:r>
            <w:r w:rsidR="00252284" w:rsidRPr="002E3E35">
              <w:rPr>
                <w:rFonts w:ascii="Arial" w:hAnsi="Arial" w:cs="Arial"/>
              </w:rPr>
              <w:t>te from the default values need to</w:t>
            </w:r>
            <w:r w:rsidR="00CD2556" w:rsidRPr="002E3E35">
              <w:rPr>
                <w:rFonts w:ascii="Arial" w:hAnsi="Arial" w:cs="Arial"/>
              </w:rPr>
              <w:t xml:space="preserve"> reflect the actual situation.  </w:t>
            </w:r>
          </w:p>
          <w:p w14:paraId="185B40CE" w14:textId="77777777" w:rsidR="00365F0C" w:rsidRPr="002E3E35" w:rsidRDefault="00365F0C" w:rsidP="003A2942">
            <w:pPr>
              <w:rPr>
                <w:rFonts w:ascii="Arial" w:hAnsi="Arial" w:cs="Arial"/>
              </w:rPr>
            </w:pPr>
          </w:p>
          <w:p w14:paraId="7FD1E2F1" w14:textId="77777777" w:rsidR="00365F0C" w:rsidRPr="002E3E35" w:rsidRDefault="00365F0C" w:rsidP="003A2942">
            <w:pPr>
              <w:rPr>
                <w:rFonts w:ascii="Arial" w:hAnsi="Arial" w:cs="Arial"/>
              </w:rPr>
            </w:pPr>
            <w:r w:rsidRPr="002E3E35">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31FC3C06" w14:textId="77777777" w:rsidR="00365F0C" w:rsidRPr="002E3E35" w:rsidRDefault="00365F0C" w:rsidP="003A2942">
            <w:pPr>
              <w:rPr>
                <w:rFonts w:ascii="Arial" w:hAnsi="Arial" w:cs="Arial"/>
              </w:rPr>
            </w:pPr>
          </w:p>
        </w:tc>
      </w:tr>
    </w:tbl>
    <w:p w14:paraId="3A33A842" w14:textId="77777777" w:rsidR="00276D08" w:rsidRDefault="00276D08" w:rsidP="00986421">
      <w:pPr>
        <w:sectPr w:rsidR="00276D08" w:rsidSect="00041B65">
          <w:headerReference w:type="default" r:id="rId8"/>
          <w:footerReference w:type="default" r:id="rId9"/>
          <w:pgSz w:w="12240" w:h="15840" w:code="1"/>
          <w:pgMar w:top="720" w:right="720" w:bottom="720" w:left="720" w:header="720" w:footer="720" w:gutter="0"/>
          <w:cols w:space="720"/>
          <w:docGrid w:linePitch="360"/>
        </w:sectPr>
      </w:pPr>
      <w:bookmarkStart w:id="0" w:name="_GoBack"/>
      <w:bookmarkEnd w:id="0"/>
    </w:p>
    <w:p w14:paraId="6ACAD16D" w14:textId="69971509" w:rsidR="00276D08" w:rsidRDefault="00276D08" w:rsidP="00276D08">
      <w:pPr>
        <w:pStyle w:val="Kop3"/>
      </w:pPr>
      <w:r w:rsidRPr="00136A25">
        <w:lastRenderedPageBreak/>
        <w:t xml:space="preserve">ESVOC </w:t>
      </w:r>
      <w:r>
        <w:t>4.6a</w:t>
      </w:r>
      <w:r w:rsidRPr="00136A25">
        <w:t>.v1</w:t>
      </w:r>
    </w:p>
    <w:p w14:paraId="01D1408E" w14:textId="77777777" w:rsidR="00276D08" w:rsidRPr="00FC3052" w:rsidRDefault="00276D08" w:rsidP="00276D08"/>
    <w:tbl>
      <w:tblPr>
        <w:tblW w:w="18033" w:type="dxa"/>
        <w:tblInd w:w="78" w:type="dxa"/>
        <w:tblLayout w:type="fixed"/>
        <w:tblLook w:val="0000" w:firstRow="0" w:lastRow="0" w:firstColumn="0" w:lastColumn="0" w:noHBand="0" w:noVBand="0"/>
      </w:tblPr>
      <w:tblGrid>
        <w:gridCol w:w="1829"/>
        <w:gridCol w:w="900"/>
        <w:gridCol w:w="2546"/>
        <w:gridCol w:w="2834"/>
        <w:gridCol w:w="709"/>
        <w:gridCol w:w="142"/>
        <w:gridCol w:w="1842"/>
        <w:gridCol w:w="1560"/>
        <w:gridCol w:w="1133"/>
        <w:gridCol w:w="426"/>
        <w:gridCol w:w="1417"/>
        <w:gridCol w:w="142"/>
        <w:gridCol w:w="94"/>
        <w:gridCol w:w="1607"/>
        <w:gridCol w:w="284"/>
        <w:gridCol w:w="142"/>
        <w:gridCol w:w="426"/>
      </w:tblGrid>
      <w:tr w:rsidR="00612376" w:rsidRPr="00257D9B" w14:paraId="5B4873C4" w14:textId="77777777" w:rsidTr="00612376">
        <w:trPr>
          <w:trHeight w:val="756"/>
        </w:trPr>
        <w:tc>
          <w:tcPr>
            <w:tcW w:w="1829" w:type="dxa"/>
            <w:tcBorders>
              <w:top w:val="nil"/>
              <w:left w:val="nil"/>
              <w:bottom w:val="single" w:sz="18" w:space="0" w:color="auto"/>
              <w:right w:val="nil"/>
            </w:tcBorders>
            <w:shd w:val="solid" w:color="FFFF99" w:fill="auto"/>
          </w:tcPr>
          <w:p w14:paraId="53A64819" w14:textId="77777777" w:rsidR="00BF4C1B" w:rsidRPr="00257D9B" w:rsidRDefault="00BF4C1B" w:rsidP="0076107B">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2D28CFFC" w14:textId="77777777" w:rsidR="00BF4C1B" w:rsidRPr="00257D9B" w:rsidRDefault="00BF4C1B" w:rsidP="0076107B">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2546" w:type="dxa"/>
            <w:tcBorders>
              <w:top w:val="nil"/>
              <w:left w:val="nil"/>
              <w:bottom w:val="single" w:sz="18" w:space="0" w:color="auto"/>
              <w:right w:val="nil"/>
            </w:tcBorders>
            <w:shd w:val="solid" w:color="FFFF99" w:fill="auto"/>
          </w:tcPr>
          <w:p w14:paraId="11BFCC6B" w14:textId="77777777" w:rsidR="00BF4C1B" w:rsidRPr="00257D9B" w:rsidRDefault="00BF4C1B" w:rsidP="0076107B">
            <w:pPr>
              <w:autoSpaceDE w:val="0"/>
              <w:autoSpaceDN w:val="0"/>
              <w:adjustRightInd w:val="0"/>
              <w:rPr>
                <w:rFonts w:cs="Arial"/>
                <w:b/>
                <w:bCs/>
                <w:sz w:val="20"/>
                <w:szCs w:val="20"/>
              </w:rPr>
            </w:pPr>
            <w:r w:rsidRPr="00257D9B">
              <w:rPr>
                <w:rFonts w:cs="Arial"/>
                <w:b/>
                <w:bCs/>
                <w:sz w:val="20"/>
                <w:szCs w:val="20"/>
              </w:rPr>
              <w:t>Value</w:t>
            </w:r>
          </w:p>
        </w:tc>
        <w:tc>
          <w:tcPr>
            <w:tcW w:w="3543" w:type="dxa"/>
            <w:gridSpan w:val="2"/>
            <w:tcBorders>
              <w:top w:val="nil"/>
              <w:left w:val="nil"/>
              <w:bottom w:val="single" w:sz="18" w:space="0" w:color="auto"/>
              <w:right w:val="nil"/>
            </w:tcBorders>
            <w:shd w:val="solid" w:color="FFFF99" w:fill="auto"/>
          </w:tcPr>
          <w:p w14:paraId="0611DE7F" w14:textId="77777777" w:rsidR="00BF4C1B" w:rsidRPr="00257D9B" w:rsidRDefault="00BF4C1B" w:rsidP="0076107B">
            <w:pPr>
              <w:autoSpaceDE w:val="0"/>
              <w:autoSpaceDN w:val="0"/>
              <w:adjustRightInd w:val="0"/>
              <w:rPr>
                <w:rFonts w:cs="Arial"/>
                <w:b/>
                <w:bCs/>
                <w:sz w:val="20"/>
                <w:szCs w:val="20"/>
              </w:rPr>
            </w:pPr>
            <w:r w:rsidRPr="00257D9B">
              <w:rPr>
                <w:rFonts w:cs="Arial"/>
                <w:b/>
                <w:bCs/>
                <w:sz w:val="20"/>
                <w:szCs w:val="20"/>
              </w:rPr>
              <w:t>Description of Value</w:t>
            </w:r>
          </w:p>
        </w:tc>
        <w:tc>
          <w:tcPr>
            <w:tcW w:w="1984" w:type="dxa"/>
            <w:gridSpan w:val="2"/>
            <w:tcBorders>
              <w:top w:val="nil"/>
              <w:left w:val="nil"/>
              <w:bottom w:val="single" w:sz="18" w:space="0" w:color="auto"/>
              <w:right w:val="nil"/>
            </w:tcBorders>
            <w:shd w:val="solid" w:color="FFFF99" w:fill="auto"/>
          </w:tcPr>
          <w:p w14:paraId="7F19B55D" w14:textId="0447DE0D" w:rsidR="00BF4C1B" w:rsidRDefault="00BF4C1B" w:rsidP="0076107B">
            <w:pPr>
              <w:autoSpaceDE w:val="0"/>
              <w:autoSpaceDN w:val="0"/>
              <w:adjustRightInd w:val="0"/>
              <w:rPr>
                <w:rFonts w:cs="Arial"/>
                <w:b/>
                <w:bCs/>
                <w:sz w:val="20"/>
                <w:szCs w:val="20"/>
              </w:rPr>
            </w:pPr>
            <w:r>
              <w:rPr>
                <w:rFonts w:cs="Arial"/>
                <w:b/>
                <w:bCs/>
                <w:sz w:val="20"/>
                <w:szCs w:val="20"/>
              </w:rPr>
              <w:t>Effectiveness in % (default, min-max) for water and/or air</w:t>
            </w:r>
          </w:p>
        </w:tc>
        <w:tc>
          <w:tcPr>
            <w:tcW w:w="1560" w:type="dxa"/>
            <w:tcBorders>
              <w:top w:val="nil"/>
              <w:left w:val="nil"/>
              <w:bottom w:val="single" w:sz="18" w:space="0" w:color="auto"/>
              <w:right w:val="nil"/>
            </w:tcBorders>
            <w:shd w:val="solid" w:color="FFFF99" w:fill="auto"/>
          </w:tcPr>
          <w:p w14:paraId="76915565" w14:textId="26CC1A4D" w:rsidR="00BF4C1B" w:rsidRPr="00257D9B" w:rsidRDefault="00BF4C1B" w:rsidP="0076107B">
            <w:pPr>
              <w:autoSpaceDE w:val="0"/>
              <w:autoSpaceDN w:val="0"/>
              <w:adjustRightInd w:val="0"/>
              <w:rPr>
                <w:rFonts w:cs="Arial"/>
                <w:b/>
                <w:bCs/>
                <w:sz w:val="20"/>
                <w:szCs w:val="20"/>
              </w:rPr>
            </w:pPr>
            <w:r>
              <w:rPr>
                <w:rFonts w:cs="Arial"/>
                <w:b/>
                <w:bCs/>
                <w:sz w:val="20"/>
                <w:szCs w:val="20"/>
              </w:rPr>
              <w:t>Exposure route</w:t>
            </w:r>
          </w:p>
        </w:tc>
        <w:tc>
          <w:tcPr>
            <w:tcW w:w="1559" w:type="dxa"/>
            <w:gridSpan w:val="2"/>
            <w:tcBorders>
              <w:top w:val="nil"/>
              <w:left w:val="nil"/>
              <w:bottom w:val="single" w:sz="18" w:space="0" w:color="auto"/>
              <w:right w:val="nil"/>
            </w:tcBorders>
            <w:shd w:val="solid" w:color="FFFF99" w:fill="auto"/>
          </w:tcPr>
          <w:p w14:paraId="40860ACA" w14:textId="77777777" w:rsidR="00BF4C1B" w:rsidRPr="00257D9B" w:rsidRDefault="00BF4C1B" w:rsidP="0076107B">
            <w:pPr>
              <w:autoSpaceDE w:val="0"/>
              <w:autoSpaceDN w:val="0"/>
              <w:adjustRightInd w:val="0"/>
              <w:rPr>
                <w:rFonts w:cs="Arial"/>
                <w:b/>
                <w:bCs/>
                <w:sz w:val="20"/>
                <w:szCs w:val="20"/>
              </w:rPr>
            </w:pPr>
            <w:r>
              <w:rPr>
                <w:rFonts w:cs="Arial"/>
                <w:b/>
                <w:bCs/>
                <w:sz w:val="20"/>
                <w:szCs w:val="20"/>
              </w:rPr>
              <w:t>Use conditions worker</w:t>
            </w:r>
          </w:p>
        </w:tc>
        <w:tc>
          <w:tcPr>
            <w:tcW w:w="1417" w:type="dxa"/>
            <w:tcBorders>
              <w:top w:val="nil"/>
              <w:left w:val="nil"/>
              <w:bottom w:val="single" w:sz="18" w:space="0" w:color="auto"/>
              <w:right w:val="nil"/>
            </w:tcBorders>
            <w:shd w:val="solid" w:color="FFFF99" w:fill="auto"/>
          </w:tcPr>
          <w:p w14:paraId="7158AE0A" w14:textId="77777777" w:rsidR="00BF4C1B" w:rsidRPr="00257D9B" w:rsidRDefault="00BF4C1B" w:rsidP="0076107B">
            <w:pPr>
              <w:autoSpaceDE w:val="0"/>
              <w:autoSpaceDN w:val="0"/>
              <w:adjustRightInd w:val="0"/>
              <w:rPr>
                <w:rFonts w:cs="Arial"/>
                <w:b/>
                <w:bCs/>
                <w:sz w:val="20"/>
                <w:szCs w:val="20"/>
              </w:rPr>
            </w:pPr>
            <w:r>
              <w:rPr>
                <w:rFonts w:cs="Arial"/>
                <w:b/>
                <w:bCs/>
                <w:sz w:val="20"/>
                <w:szCs w:val="20"/>
              </w:rPr>
              <w:t>Use condition consumer</w:t>
            </w:r>
          </w:p>
        </w:tc>
        <w:tc>
          <w:tcPr>
            <w:tcW w:w="2695" w:type="dxa"/>
            <w:gridSpan w:val="6"/>
            <w:tcBorders>
              <w:top w:val="nil"/>
              <w:left w:val="nil"/>
              <w:bottom w:val="single" w:sz="18" w:space="0" w:color="auto"/>
              <w:right w:val="nil"/>
            </w:tcBorders>
            <w:shd w:val="solid" w:color="FFFF99" w:fill="auto"/>
          </w:tcPr>
          <w:p w14:paraId="72199A7C" w14:textId="77777777" w:rsidR="00BF4C1B" w:rsidRPr="00257D9B" w:rsidRDefault="00BF4C1B" w:rsidP="0076107B">
            <w:pPr>
              <w:autoSpaceDE w:val="0"/>
              <w:autoSpaceDN w:val="0"/>
              <w:adjustRightInd w:val="0"/>
              <w:rPr>
                <w:rFonts w:cs="Arial"/>
                <w:b/>
                <w:bCs/>
                <w:sz w:val="20"/>
                <w:szCs w:val="20"/>
              </w:rPr>
            </w:pPr>
            <w:r w:rsidRPr="00257D9B">
              <w:rPr>
                <w:rFonts w:cs="Arial"/>
                <w:b/>
                <w:bCs/>
                <w:sz w:val="20"/>
                <w:szCs w:val="20"/>
              </w:rPr>
              <w:t>Standard Phrase</w:t>
            </w:r>
          </w:p>
        </w:tc>
      </w:tr>
      <w:tr w:rsidR="00BF4C1B" w:rsidRPr="00257D9B" w14:paraId="7DB7991D" w14:textId="77777777" w:rsidTr="00612376">
        <w:trPr>
          <w:trHeight w:val="286"/>
        </w:trPr>
        <w:tc>
          <w:tcPr>
            <w:tcW w:w="1829" w:type="dxa"/>
            <w:tcBorders>
              <w:top w:val="nil"/>
              <w:left w:val="nil"/>
              <w:bottom w:val="nil"/>
              <w:right w:val="nil"/>
            </w:tcBorders>
          </w:tcPr>
          <w:p w14:paraId="058E15A0" w14:textId="77777777" w:rsidR="00BF4C1B" w:rsidRDefault="00BF4C1B" w:rsidP="0076107B">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36E0526C" w14:textId="77777777" w:rsidR="00BF4C1B" w:rsidRDefault="00BF4C1B" w:rsidP="0076107B">
            <w:pPr>
              <w:rPr>
                <w:rFonts w:cs="Arial"/>
                <w:sz w:val="20"/>
                <w:szCs w:val="20"/>
              </w:rPr>
            </w:pPr>
            <w:proofErr w:type="spellStart"/>
            <w:r w:rsidRPr="007A2CB2">
              <w:rPr>
                <w:sz w:val="20"/>
                <w:szCs w:val="20"/>
              </w:rPr>
              <w:t>Qual</w:t>
            </w:r>
            <w:proofErr w:type="spellEnd"/>
          </w:p>
        </w:tc>
        <w:tc>
          <w:tcPr>
            <w:tcW w:w="2546" w:type="dxa"/>
            <w:tcBorders>
              <w:top w:val="nil"/>
              <w:left w:val="nil"/>
              <w:bottom w:val="nil"/>
              <w:right w:val="nil"/>
            </w:tcBorders>
          </w:tcPr>
          <w:p w14:paraId="56C6D505" w14:textId="77777777" w:rsidR="00BF4C1B" w:rsidRDefault="00BF4C1B" w:rsidP="0076107B">
            <w:pPr>
              <w:rPr>
                <w:rFonts w:cs="Arial"/>
                <w:sz w:val="20"/>
                <w:szCs w:val="20"/>
              </w:rPr>
            </w:pPr>
            <w:r w:rsidRPr="002E1A09">
              <w:rPr>
                <w:rFonts w:cs="Arial"/>
                <w:sz w:val="20"/>
                <w:szCs w:val="20"/>
              </w:rPr>
              <w:t>Indoor use</w:t>
            </w:r>
          </w:p>
        </w:tc>
        <w:tc>
          <w:tcPr>
            <w:tcW w:w="3543" w:type="dxa"/>
            <w:gridSpan w:val="2"/>
            <w:tcBorders>
              <w:top w:val="nil"/>
              <w:left w:val="nil"/>
              <w:bottom w:val="nil"/>
              <w:right w:val="nil"/>
            </w:tcBorders>
          </w:tcPr>
          <w:p w14:paraId="24E70E37" w14:textId="77777777" w:rsidR="00BF4C1B" w:rsidRDefault="00BF4C1B" w:rsidP="0076107B">
            <w:pPr>
              <w:rPr>
                <w:rFonts w:cs="Arial"/>
                <w:sz w:val="20"/>
                <w:szCs w:val="20"/>
              </w:rPr>
            </w:pPr>
            <w:r>
              <w:rPr>
                <w:rFonts w:cs="Arial"/>
                <w:sz w:val="20"/>
                <w:szCs w:val="20"/>
              </w:rPr>
              <w:t> </w:t>
            </w:r>
          </w:p>
        </w:tc>
        <w:tc>
          <w:tcPr>
            <w:tcW w:w="1984" w:type="dxa"/>
            <w:gridSpan w:val="2"/>
            <w:tcBorders>
              <w:top w:val="nil"/>
              <w:left w:val="nil"/>
              <w:bottom w:val="nil"/>
              <w:right w:val="nil"/>
            </w:tcBorders>
          </w:tcPr>
          <w:p w14:paraId="450EE29B" w14:textId="77777777" w:rsidR="00BF4C1B" w:rsidRPr="002E1A09" w:rsidRDefault="00BF4C1B" w:rsidP="0076107B">
            <w:pPr>
              <w:rPr>
                <w:rFonts w:cs="Arial"/>
                <w:sz w:val="20"/>
                <w:szCs w:val="20"/>
              </w:rPr>
            </w:pPr>
          </w:p>
        </w:tc>
        <w:tc>
          <w:tcPr>
            <w:tcW w:w="1560" w:type="dxa"/>
            <w:tcBorders>
              <w:top w:val="nil"/>
              <w:left w:val="nil"/>
              <w:bottom w:val="nil"/>
              <w:right w:val="nil"/>
            </w:tcBorders>
          </w:tcPr>
          <w:p w14:paraId="4F190EF3" w14:textId="184FB63C" w:rsidR="00BF4C1B" w:rsidRDefault="00BF4C1B" w:rsidP="0076107B">
            <w:pPr>
              <w:rPr>
                <w:rFonts w:cs="Arial"/>
                <w:sz w:val="20"/>
                <w:szCs w:val="20"/>
              </w:rPr>
            </w:pPr>
            <w:r w:rsidRPr="002E1A09">
              <w:rPr>
                <w:rFonts w:cs="Arial"/>
                <w:sz w:val="20"/>
                <w:szCs w:val="20"/>
              </w:rPr>
              <w:t>Air/ water/ soil</w:t>
            </w:r>
          </w:p>
        </w:tc>
        <w:tc>
          <w:tcPr>
            <w:tcW w:w="1559" w:type="dxa"/>
            <w:gridSpan w:val="2"/>
            <w:tcBorders>
              <w:top w:val="nil"/>
              <w:left w:val="nil"/>
              <w:bottom w:val="nil"/>
              <w:right w:val="nil"/>
            </w:tcBorders>
          </w:tcPr>
          <w:p w14:paraId="0F5F583F" w14:textId="77777777" w:rsidR="00BF4C1B" w:rsidRDefault="00BF4C1B"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tcBorders>
              <w:top w:val="nil"/>
              <w:left w:val="nil"/>
              <w:bottom w:val="nil"/>
              <w:right w:val="nil"/>
            </w:tcBorders>
          </w:tcPr>
          <w:p w14:paraId="57C925CD" w14:textId="77777777" w:rsidR="00BF4C1B" w:rsidRDefault="00BF4C1B" w:rsidP="0076107B">
            <w:pPr>
              <w:rPr>
                <w:rFonts w:cs="Arial"/>
                <w:sz w:val="20"/>
                <w:szCs w:val="20"/>
              </w:rPr>
            </w:pPr>
            <w:proofErr w:type="gramStart"/>
            <w:r>
              <w:rPr>
                <w:rFonts w:cs="Arial"/>
                <w:sz w:val="20"/>
                <w:szCs w:val="20"/>
              </w:rPr>
              <w:t>e</w:t>
            </w:r>
            <w:proofErr w:type="gramEnd"/>
            <w:r>
              <w:rPr>
                <w:rFonts w:cs="Arial"/>
                <w:sz w:val="20"/>
                <w:szCs w:val="20"/>
              </w:rPr>
              <w:t>-c-4</w:t>
            </w:r>
          </w:p>
        </w:tc>
        <w:tc>
          <w:tcPr>
            <w:tcW w:w="2695" w:type="dxa"/>
            <w:gridSpan w:val="6"/>
            <w:tcBorders>
              <w:top w:val="nil"/>
              <w:left w:val="nil"/>
              <w:bottom w:val="nil"/>
              <w:right w:val="nil"/>
            </w:tcBorders>
          </w:tcPr>
          <w:p w14:paraId="5ABC1D29" w14:textId="77777777" w:rsidR="00BF4C1B" w:rsidRDefault="00BF4C1B" w:rsidP="0076107B">
            <w:pPr>
              <w:rPr>
                <w:rFonts w:cs="Arial"/>
                <w:sz w:val="20"/>
                <w:szCs w:val="20"/>
              </w:rPr>
            </w:pPr>
            <w:r>
              <w:rPr>
                <w:rFonts w:cs="Arial"/>
                <w:sz w:val="20"/>
                <w:szCs w:val="20"/>
              </w:rPr>
              <w:t>Indoor</w:t>
            </w:r>
          </w:p>
        </w:tc>
      </w:tr>
      <w:tr w:rsidR="00BF4C1B" w:rsidRPr="00257D9B" w14:paraId="6EC81B1C" w14:textId="77777777" w:rsidTr="00612376">
        <w:trPr>
          <w:trHeight w:val="286"/>
        </w:trPr>
        <w:tc>
          <w:tcPr>
            <w:tcW w:w="1829" w:type="dxa"/>
            <w:tcBorders>
              <w:top w:val="nil"/>
              <w:left w:val="nil"/>
              <w:bottom w:val="nil"/>
              <w:right w:val="nil"/>
            </w:tcBorders>
          </w:tcPr>
          <w:p w14:paraId="126BDF44" w14:textId="77777777" w:rsidR="00BF4C1B" w:rsidRDefault="00BF4C1B" w:rsidP="0076107B">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4F61018E" w14:textId="77777777" w:rsidR="00BF4C1B" w:rsidRDefault="00BF4C1B" w:rsidP="0076107B">
            <w:pPr>
              <w:rPr>
                <w:rFonts w:cs="Arial"/>
                <w:sz w:val="20"/>
                <w:szCs w:val="20"/>
              </w:rPr>
            </w:pPr>
            <w:proofErr w:type="spellStart"/>
            <w:r>
              <w:rPr>
                <w:rFonts w:cs="Arial"/>
                <w:sz w:val="20"/>
                <w:szCs w:val="20"/>
              </w:rPr>
              <w:t>Qual</w:t>
            </w:r>
            <w:proofErr w:type="spellEnd"/>
          </w:p>
        </w:tc>
        <w:tc>
          <w:tcPr>
            <w:tcW w:w="2546" w:type="dxa"/>
            <w:tcBorders>
              <w:top w:val="nil"/>
              <w:left w:val="nil"/>
              <w:bottom w:val="nil"/>
              <w:right w:val="nil"/>
            </w:tcBorders>
          </w:tcPr>
          <w:p w14:paraId="578573DC" w14:textId="77777777" w:rsidR="00BF4C1B" w:rsidRDefault="00BF4C1B" w:rsidP="0076107B">
            <w:pPr>
              <w:rPr>
                <w:rFonts w:cs="Arial"/>
                <w:sz w:val="20"/>
                <w:szCs w:val="20"/>
              </w:rPr>
            </w:pPr>
            <w:r w:rsidRPr="009177BB">
              <w:rPr>
                <w:rFonts w:cs="Arial"/>
                <w:sz w:val="20"/>
                <w:szCs w:val="20"/>
              </w:rPr>
              <w:t>Process optimized for efficient use of raw materials.</w:t>
            </w:r>
          </w:p>
        </w:tc>
        <w:tc>
          <w:tcPr>
            <w:tcW w:w="3543" w:type="dxa"/>
            <w:gridSpan w:val="2"/>
            <w:tcBorders>
              <w:top w:val="nil"/>
              <w:left w:val="nil"/>
              <w:bottom w:val="nil"/>
              <w:right w:val="nil"/>
            </w:tcBorders>
          </w:tcPr>
          <w:p w14:paraId="35BA9F81" w14:textId="77777777" w:rsidR="00BF4C1B" w:rsidRDefault="00BF4C1B" w:rsidP="0076107B">
            <w:pPr>
              <w:rPr>
                <w:rFonts w:cs="Arial"/>
                <w:sz w:val="20"/>
                <w:szCs w:val="20"/>
              </w:rPr>
            </w:pPr>
            <w:r>
              <w:rPr>
                <w:rFonts w:cs="Arial"/>
                <w:sz w:val="20"/>
                <w:szCs w:val="20"/>
              </w:rPr>
              <w:t>-</w:t>
            </w:r>
          </w:p>
        </w:tc>
        <w:tc>
          <w:tcPr>
            <w:tcW w:w="1984" w:type="dxa"/>
            <w:gridSpan w:val="2"/>
            <w:tcBorders>
              <w:top w:val="nil"/>
              <w:left w:val="nil"/>
              <w:bottom w:val="nil"/>
              <w:right w:val="nil"/>
            </w:tcBorders>
          </w:tcPr>
          <w:p w14:paraId="23ACB0A1" w14:textId="77777777" w:rsidR="00BF4C1B" w:rsidRDefault="00BF4C1B" w:rsidP="0076107B">
            <w:pPr>
              <w:rPr>
                <w:rFonts w:cs="Arial"/>
                <w:sz w:val="20"/>
                <w:szCs w:val="20"/>
              </w:rPr>
            </w:pPr>
          </w:p>
        </w:tc>
        <w:tc>
          <w:tcPr>
            <w:tcW w:w="1560" w:type="dxa"/>
            <w:tcBorders>
              <w:top w:val="nil"/>
              <w:left w:val="nil"/>
              <w:bottom w:val="nil"/>
              <w:right w:val="nil"/>
            </w:tcBorders>
          </w:tcPr>
          <w:p w14:paraId="5385F6DF" w14:textId="671820BC" w:rsidR="00BF4C1B" w:rsidRDefault="00BF4C1B" w:rsidP="0076107B">
            <w:pPr>
              <w:rPr>
                <w:rFonts w:cs="Arial"/>
                <w:sz w:val="20"/>
                <w:szCs w:val="20"/>
              </w:rPr>
            </w:pPr>
            <w:r>
              <w:rPr>
                <w:rFonts w:cs="Arial"/>
                <w:sz w:val="20"/>
                <w:szCs w:val="20"/>
              </w:rPr>
              <w:t>Water</w:t>
            </w:r>
          </w:p>
        </w:tc>
        <w:tc>
          <w:tcPr>
            <w:tcW w:w="1559" w:type="dxa"/>
            <w:gridSpan w:val="2"/>
            <w:tcBorders>
              <w:top w:val="nil"/>
              <w:left w:val="nil"/>
              <w:bottom w:val="nil"/>
              <w:right w:val="nil"/>
            </w:tcBorders>
          </w:tcPr>
          <w:p w14:paraId="555CAF23" w14:textId="77777777" w:rsidR="00BF4C1B" w:rsidRDefault="00BF4C1B"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tcBorders>
              <w:top w:val="nil"/>
              <w:left w:val="nil"/>
              <w:bottom w:val="nil"/>
              <w:right w:val="nil"/>
            </w:tcBorders>
          </w:tcPr>
          <w:p w14:paraId="5FB7C1A8" w14:textId="77777777" w:rsidR="00BF4C1B" w:rsidRDefault="00BF4C1B" w:rsidP="0076107B">
            <w:pPr>
              <w:rPr>
                <w:rFonts w:cs="Arial"/>
                <w:sz w:val="20"/>
                <w:szCs w:val="20"/>
              </w:rPr>
            </w:pPr>
            <w:proofErr w:type="gramStart"/>
            <w:r>
              <w:rPr>
                <w:rFonts w:cs="Arial"/>
                <w:sz w:val="20"/>
                <w:szCs w:val="20"/>
              </w:rPr>
              <w:t>e</w:t>
            </w:r>
            <w:proofErr w:type="gramEnd"/>
            <w:r>
              <w:rPr>
                <w:rFonts w:cs="Arial"/>
                <w:sz w:val="20"/>
                <w:szCs w:val="20"/>
              </w:rPr>
              <w:t>-c-4</w:t>
            </w:r>
          </w:p>
        </w:tc>
        <w:tc>
          <w:tcPr>
            <w:tcW w:w="2695" w:type="dxa"/>
            <w:gridSpan w:val="6"/>
            <w:tcBorders>
              <w:top w:val="nil"/>
              <w:left w:val="nil"/>
              <w:bottom w:val="nil"/>
              <w:right w:val="nil"/>
            </w:tcBorders>
          </w:tcPr>
          <w:p w14:paraId="278D321C" w14:textId="77777777" w:rsidR="00BF4C1B" w:rsidRPr="00257D9B" w:rsidRDefault="00BF4C1B" w:rsidP="0076107B">
            <w:pPr>
              <w:rPr>
                <w:rFonts w:cs="Arial"/>
                <w:sz w:val="20"/>
                <w:szCs w:val="20"/>
              </w:rPr>
            </w:pPr>
            <w:r>
              <w:rPr>
                <w:rFonts w:cs="Arial"/>
                <w:sz w:val="20"/>
                <w:szCs w:val="20"/>
              </w:rPr>
              <w:t>Same as “value”</w:t>
            </w:r>
          </w:p>
        </w:tc>
      </w:tr>
      <w:tr w:rsidR="002D77F4" w:rsidRPr="00257D9B" w14:paraId="5C273F73" w14:textId="77777777" w:rsidTr="002D77F4">
        <w:trPr>
          <w:gridAfter w:val="1"/>
          <w:wAfter w:w="426" w:type="dxa"/>
          <w:trHeight w:val="286"/>
        </w:trPr>
        <w:tc>
          <w:tcPr>
            <w:tcW w:w="1829" w:type="dxa"/>
            <w:tcBorders>
              <w:top w:val="nil"/>
              <w:left w:val="nil"/>
              <w:bottom w:val="nil"/>
              <w:right w:val="nil"/>
            </w:tcBorders>
          </w:tcPr>
          <w:p w14:paraId="541E3C50" w14:textId="77777777" w:rsidR="00BF4C1B" w:rsidRDefault="00BF4C1B"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26FCAD9E" w14:textId="77777777" w:rsidR="00BF4C1B" w:rsidRDefault="00BF4C1B" w:rsidP="0076107B">
            <w:pPr>
              <w:rPr>
                <w:rFonts w:cs="Arial"/>
                <w:sz w:val="20"/>
                <w:szCs w:val="20"/>
              </w:rPr>
            </w:pPr>
            <w:r>
              <w:rPr>
                <w:rFonts w:cs="Arial"/>
                <w:sz w:val="20"/>
                <w:szCs w:val="20"/>
              </w:rPr>
              <w:t>RMM</w:t>
            </w:r>
          </w:p>
        </w:tc>
        <w:tc>
          <w:tcPr>
            <w:tcW w:w="2546" w:type="dxa"/>
            <w:tcBorders>
              <w:top w:val="nil"/>
              <w:left w:val="nil"/>
              <w:bottom w:val="nil"/>
              <w:right w:val="nil"/>
            </w:tcBorders>
          </w:tcPr>
          <w:p w14:paraId="469D5719" w14:textId="77777777" w:rsidR="00BF4C1B" w:rsidRDefault="00BF4C1B" w:rsidP="0076107B">
            <w:pPr>
              <w:rPr>
                <w:rFonts w:cs="Arial"/>
                <w:sz w:val="20"/>
                <w:szCs w:val="20"/>
              </w:rPr>
            </w:pPr>
            <w:r w:rsidRPr="002E1A09">
              <w:rPr>
                <w:rFonts w:cs="Arial"/>
                <w:sz w:val="20"/>
                <w:szCs w:val="20"/>
              </w:rPr>
              <w:t>Acclimated biological treatment</w:t>
            </w:r>
          </w:p>
        </w:tc>
        <w:tc>
          <w:tcPr>
            <w:tcW w:w="3543" w:type="dxa"/>
            <w:gridSpan w:val="2"/>
            <w:tcBorders>
              <w:top w:val="nil"/>
              <w:left w:val="nil"/>
              <w:bottom w:val="nil"/>
              <w:right w:val="nil"/>
            </w:tcBorders>
          </w:tcPr>
          <w:p w14:paraId="1D23259D" w14:textId="77777777" w:rsidR="00BF4C1B" w:rsidRPr="002E1A09" w:rsidRDefault="00BF4C1B"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6866AF1B" w14:textId="77777777" w:rsidR="00BF4C1B" w:rsidRDefault="00BF4C1B"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1984" w:type="dxa"/>
            <w:gridSpan w:val="2"/>
            <w:tcBorders>
              <w:top w:val="nil"/>
              <w:left w:val="nil"/>
              <w:bottom w:val="nil"/>
              <w:right w:val="nil"/>
            </w:tcBorders>
          </w:tcPr>
          <w:p w14:paraId="46588C0E" w14:textId="77777777" w:rsidR="00BF4C1B" w:rsidRDefault="00BF4C1B" w:rsidP="0076107B">
            <w:pPr>
              <w:rPr>
                <w:rFonts w:cs="Arial"/>
                <w:sz w:val="20"/>
                <w:szCs w:val="20"/>
              </w:rPr>
            </w:pPr>
            <w:r>
              <w:rPr>
                <w:rFonts w:cs="Arial"/>
                <w:sz w:val="20"/>
                <w:szCs w:val="20"/>
              </w:rPr>
              <w:t>Water 70%</w:t>
            </w:r>
          </w:p>
        </w:tc>
        <w:tc>
          <w:tcPr>
            <w:tcW w:w="1560" w:type="dxa"/>
            <w:tcBorders>
              <w:top w:val="nil"/>
              <w:left w:val="nil"/>
              <w:bottom w:val="nil"/>
              <w:right w:val="nil"/>
            </w:tcBorders>
          </w:tcPr>
          <w:p w14:paraId="4E01C87B" w14:textId="77777777" w:rsidR="00BF4C1B" w:rsidRDefault="00BF4C1B" w:rsidP="0076107B">
            <w:pPr>
              <w:rPr>
                <w:rFonts w:cs="Arial"/>
                <w:sz w:val="20"/>
                <w:szCs w:val="20"/>
              </w:rPr>
            </w:pPr>
            <w:r>
              <w:rPr>
                <w:rFonts w:cs="Arial"/>
                <w:sz w:val="20"/>
                <w:szCs w:val="20"/>
              </w:rPr>
              <w:t>Water</w:t>
            </w:r>
          </w:p>
        </w:tc>
        <w:tc>
          <w:tcPr>
            <w:tcW w:w="1559" w:type="dxa"/>
            <w:gridSpan w:val="2"/>
            <w:tcBorders>
              <w:top w:val="nil"/>
              <w:left w:val="nil"/>
              <w:bottom w:val="nil"/>
              <w:right w:val="nil"/>
            </w:tcBorders>
          </w:tcPr>
          <w:p w14:paraId="3574F6E4" w14:textId="77777777" w:rsidR="00BF4C1B" w:rsidRDefault="00BF4C1B"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63306B5B" w14:textId="77777777" w:rsidR="00BF4C1B" w:rsidRDefault="00BF4C1B" w:rsidP="0076107B">
            <w:pPr>
              <w:rPr>
                <w:rFonts w:cs="Arial"/>
                <w:sz w:val="20"/>
                <w:szCs w:val="20"/>
              </w:rPr>
            </w:pPr>
          </w:p>
        </w:tc>
        <w:tc>
          <w:tcPr>
            <w:tcW w:w="2127" w:type="dxa"/>
            <w:gridSpan w:val="4"/>
            <w:tcBorders>
              <w:top w:val="nil"/>
              <w:left w:val="nil"/>
              <w:bottom w:val="nil"/>
              <w:right w:val="nil"/>
            </w:tcBorders>
          </w:tcPr>
          <w:p w14:paraId="53937CCA" w14:textId="77777777" w:rsidR="00BF4C1B" w:rsidRPr="00257D9B" w:rsidRDefault="00BF4C1B" w:rsidP="0076107B">
            <w:pPr>
              <w:rPr>
                <w:rFonts w:cs="Arial"/>
                <w:sz w:val="20"/>
                <w:szCs w:val="20"/>
              </w:rPr>
            </w:pPr>
            <w:r>
              <w:rPr>
                <w:rFonts w:cs="Arial"/>
                <w:sz w:val="20"/>
                <w:szCs w:val="20"/>
              </w:rPr>
              <w:t>Same as “ value “</w:t>
            </w:r>
          </w:p>
        </w:tc>
      </w:tr>
      <w:tr w:rsidR="002D77F4" w:rsidRPr="00257D9B" w14:paraId="4DA36764" w14:textId="77777777" w:rsidTr="00612376">
        <w:trPr>
          <w:gridAfter w:val="3"/>
          <w:wAfter w:w="852" w:type="dxa"/>
          <w:trHeight w:val="286"/>
        </w:trPr>
        <w:tc>
          <w:tcPr>
            <w:tcW w:w="1829" w:type="dxa"/>
            <w:tcBorders>
              <w:top w:val="nil"/>
              <w:left w:val="nil"/>
              <w:bottom w:val="nil"/>
              <w:right w:val="nil"/>
            </w:tcBorders>
          </w:tcPr>
          <w:p w14:paraId="001BAA11" w14:textId="77777777" w:rsidR="002D77F4" w:rsidRDefault="002D77F4" w:rsidP="0076107B">
            <w:pPr>
              <w:rPr>
                <w:rFonts w:cs="Arial"/>
                <w:sz w:val="20"/>
                <w:szCs w:val="20"/>
              </w:rPr>
            </w:pPr>
            <w:r>
              <w:rPr>
                <w:rFonts w:cs="Arial"/>
                <w:sz w:val="20"/>
                <w:szCs w:val="20"/>
              </w:rPr>
              <w:t>On-site treatment of off-air</w:t>
            </w:r>
          </w:p>
        </w:tc>
        <w:tc>
          <w:tcPr>
            <w:tcW w:w="900" w:type="dxa"/>
            <w:tcBorders>
              <w:top w:val="nil"/>
              <w:left w:val="nil"/>
              <w:bottom w:val="nil"/>
              <w:right w:val="nil"/>
            </w:tcBorders>
          </w:tcPr>
          <w:p w14:paraId="4058059F" w14:textId="77777777" w:rsidR="002D77F4" w:rsidRDefault="002D77F4" w:rsidP="0076107B">
            <w:pPr>
              <w:rPr>
                <w:rFonts w:cs="Arial"/>
                <w:sz w:val="20"/>
                <w:szCs w:val="20"/>
              </w:rPr>
            </w:pPr>
            <w:r>
              <w:rPr>
                <w:rFonts w:cs="Arial"/>
                <w:sz w:val="20"/>
                <w:szCs w:val="20"/>
              </w:rPr>
              <w:t>RMM</w:t>
            </w:r>
          </w:p>
        </w:tc>
        <w:tc>
          <w:tcPr>
            <w:tcW w:w="2546" w:type="dxa"/>
            <w:tcBorders>
              <w:top w:val="nil"/>
              <w:left w:val="nil"/>
              <w:bottom w:val="nil"/>
              <w:right w:val="nil"/>
            </w:tcBorders>
          </w:tcPr>
          <w:p w14:paraId="0BDC8E7E" w14:textId="7CE8060C" w:rsidR="002D77F4" w:rsidRDefault="002D77F4" w:rsidP="0076107B">
            <w:pPr>
              <w:rPr>
                <w:rFonts w:cs="Arial"/>
                <w:sz w:val="20"/>
                <w:szCs w:val="20"/>
              </w:rPr>
            </w:pPr>
            <w:r w:rsidRPr="00D304E9">
              <w:rPr>
                <w:sz w:val="20"/>
                <w:szCs w:val="20"/>
              </w:rPr>
              <w:t>Air filtration – particle removal</w:t>
            </w:r>
          </w:p>
        </w:tc>
        <w:tc>
          <w:tcPr>
            <w:tcW w:w="3685" w:type="dxa"/>
            <w:gridSpan w:val="3"/>
            <w:tcBorders>
              <w:top w:val="nil"/>
              <w:left w:val="nil"/>
              <w:bottom w:val="nil"/>
              <w:right w:val="nil"/>
            </w:tcBorders>
          </w:tcPr>
          <w:p w14:paraId="27531E97" w14:textId="1D901DF5" w:rsidR="002D77F4" w:rsidRDefault="002D77F4" w:rsidP="0076107B">
            <w:pPr>
              <w:rPr>
                <w:rFonts w:cs="Arial"/>
                <w:sz w:val="20"/>
                <w:szCs w:val="20"/>
              </w:rPr>
            </w:pPr>
            <w:r>
              <w:rPr>
                <w:sz w:val="20"/>
                <w:szCs w:val="20"/>
              </w:rPr>
              <w:t>A default value of 70% was selected on the basis of the unexpected RMM efficiency consistent with typical site use (i.e. 5 t/d)</w:t>
            </w:r>
          </w:p>
        </w:tc>
        <w:tc>
          <w:tcPr>
            <w:tcW w:w="1842" w:type="dxa"/>
            <w:tcBorders>
              <w:top w:val="nil"/>
              <w:left w:val="nil"/>
              <w:bottom w:val="nil"/>
              <w:right w:val="nil"/>
            </w:tcBorders>
          </w:tcPr>
          <w:p w14:paraId="3AC93DC7" w14:textId="4680FD54" w:rsidR="002D77F4" w:rsidRDefault="002D77F4" w:rsidP="002D77F4">
            <w:pPr>
              <w:rPr>
                <w:rFonts w:cs="Arial"/>
                <w:sz w:val="20"/>
                <w:szCs w:val="20"/>
              </w:rPr>
            </w:pPr>
            <w:r>
              <w:rPr>
                <w:sz w:val="20"/>
                <w:szCs w:val="20"/>
              </w:rPr>
              <w:t>Air: 70% (70-99%)</w:t>
            </w:r>
          </w:p>
        </w:tc>
        <w:tc>
          <w:tcPr>
            <w:tcW w:w="1560" w:type="dxa"/>
            <w:tcBorders>
              <w:top w:val="nil"/>
              <w:left w:val="nil"/>
              <w:bottom w:val="nil"/>
              <w:right w:val="nil"/>
            </w:tcBorders>
          </w:tcPr>
          <w:p w14:paraId="5553DA9A" w14:textId="77777777" w:rsidR="002D77F4" w:rsidRDefault="002D77F4" w:rsidP="0076107B">
            <w:pPr>
              <w:rPr>
                <w:rFonts w:cs="Arial"/>
                <w:sz w:val="20"/>
                <w:szCs w:val="20"/>
              </w:rPr>
            </w:pPr>
            <w:r>
              <w:rPr>
                <w:rFonts w:cs="Arial"/>
                <w:sz w:val="20"/>
                <w:szCs w:val="20"/>
              </w:rPr>
              <w:t>Air</w:t>
            </w:r>
          </w:p>
        </w:tc>
        <w:tc>
          <w:tcPr>
            <w:tcW w:w="2976" w:type="dxa"/>
            <w:gridSpan w:val="3"/>
            <w:tcBorders>
              <w:top w:val="nil"/>
              <w:left w:val="nil"/>
              <w:bottom w:val="nil"/>
              <w:right w:val="nil"/>
            </w:tcBorders>
          </w:tcPr>
          <w:p w14:paraId="0CF62196" w14:textId="77777777" w:rsidR="002D77F4" w:rsidRDefault="002D77F4"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gridSpan w:val="2"/>
            <w:tcBorders>
              <w:top w:val="nil"/>
              <w:left w:val="nil"/>
              <w:bottom w:val="nil"/>
              <w:right w:val="nil"/>
            </w:tcBorders>
          </w:tcPr>
          <w:p w14:paraId="59733096" w14:textId="77777777" w:rsidR="002D77F4" w:rsidRDefault="002D77F4" w:rsidP="0076107B">
            <w:pPr>
              <w:rPr>
                <w:rFonts w:cs="Arial"/>
                <w:sz w:val="20"/>
                <w:szCs w:val="20"/>
              </w:rPr>
            </w:pPr>
          </w:p>
        </w:tc>
        <w:tc>
          <w:tcPr>
            <w:tcW w:w="1607" w:type="dxa"/>
            <w:tcBorders>
              <w:top w:val="nil"/>
              <w:left w:val="nil"/>
              <w:bottom w:val="nil"/>
              <w:right w:val="nil"/>
            </w:tcBorders>
          </w:tcPr>
          <w:p w14:paraId="331BD411" w14:textId="77777777" w:rsidR="002D77F4" w:rsidRPr="00257D9B" w:rsidRDefault="002D77F4" w:rsidP="0076107B">
            <w:pPr>
              <w:rPr>
                <w:rFonts w:cs="Arial"/>
                <w:sz w:val="20"/>
                <w:szCs w:val="20"/>
              </w:rPr>
            </w:pPr>
            <w:r>
              <w:rPr>
                <w:rFonts w:cs="Arial"/>
                <w:sz w:val="20"/>
                <w:szCs w:val="20"/>
              </w:rPr>
              <w:t>Same as “value”</w:t>
            </w:r>
          </w:p>
        </w:tc>
      </w:tr>
      <w:tr w:rsidR="00BF4C1B" w:rsidRPr="00257D9B" w14:paraId="341D09D5" w14:textId="77777777" w:rsidTr="00612376">
        <w:trPr>
          <w:trHeight w:val="286"/>
        </w:trPr>
        <w:tc>
          <w:tcPr>
            <w:tcW w:w="1829" w:type="dxa"/>
            <w:tcBorders>
              <w:top w:val="nil"/>
              <w:left w:val="nil"/>
              <w:bottom w:val="nil"/>
              <w:right w:val="nil"/>
            </w:tcBorders>
          </w:tcPr>
          <w:p w14:paraId="0779EAF8" w14:textId="77777777" w:rsidR="00BF4C1B" w:rsidRDefault="00BF4C1B" w:rsidP="0076107B">
            <w:pPr>
              <w:rPr>
                <w:rFonts w:cs="Arial"/>
                <w:sz w:val="20"/>
                <w:szCs w:val="20"/>
              </w:rPr>
            </w:pPr>
          </w:p>
        </w:tc>
        <w:tc>
          <w:tcPr>
            <w:tcW w:w="900" w:type="dxa"/>
            <w:tcBorders>
              <w:top w:val="nil"/>
              <w:left w:val="nil"/>
              <w:bottom w:val="nil"/>
              <w:right w:val="nil"/>
            </w:tcBorders>
          </w:tcPr>
          <w:p w14:paraId="6B37E244" w14:textId="77777777" w:rsidR="00BF4C1B" w:rsidRDefault="00BF4C1B" w:rsidP="0076107B">
            <w:pPr>
              <w:rPr>
                <w:rFonts w:cs="Arial"/>
                <w:sz w:val="20"/>
                <w:szCs w:val="20"/>
              </w:rPr>
            </w:pPr>
          </w:p>
        </w:tc>
        <w:tc>
          <w:tcPr>
            <w:tcW w:w="2546" w:type="dxa"/>
            <w:tcBorders>
              <w:top w:val="nil"/>
              <w:left w:val="nil"/>
              <w:bottom w:val="nil"/>
              <w:right w:val="nil"/>
            </w:tcBorders>
          </w:tcPr>
          <w:p w14:paraId="59F0310E" w14:textId="77777777" w:rsidR="00BF4C1B" w:rsidRDefault="00BF4C1B" w:rsidP="0076107B">
            <w:pPr>
              <w:rPr>
                <w:rFonts w:cs="Arial"/>
                <w:sz w:val="20"/>
                <w:szCs w:val="20"/>
              </w:rPr>
            </w:pPr>
          </w:p>
        </w:tc>
        <w:tc>
          <w:tcPr>
            <w:tcW w:w="2834" w:type="dxa"/>
            <w:tcBorders>
              <w:top w:val="nil"/>
              <w:left w:val="nil"/>
              <w:bottom w:val="nil"/>
              <w:right w:val="nil"/>
            </w:tcBorders>
          </w:tcPr>
          <w:p w14:paraId="6E96C4B8" w14:textId="77777777" w:rsidR="00BF4C1B" w:rsidRDefault="00BF4C1B" w:rsidP="0076107B">
            <w:pPr>
              <w:rPr>
                <w:rFonts w:cs="Arial"/>
                <w:sz w:val="20"/>
                <w:szCs w:val="20"/>
              </w:rPr>
            </w:pPr>
          </w:p>
        </w:tc>
        <w:tc>
          <w:tcPr>
            <w:tcW w:w="2693" w:type="dxa"/>
            <w:gridSpan w:val="3"/>
            <w:tcBorders>
              <w:top w:val="nil"/>
              <w:left w:val="nil"/>
              <w:bottom w:val="nil"/>
              <w:right w:val="nil"/>
            </w:tcBorders>
          </w:tcPr>
          <w:p w14:paraId="40A9BE0C" w14:textId="77777777" w:rsidR="00BF4C1B" w:rsidRDefault="00BF4C1B" w:rsidP="0076107B">
            <w:pPr>
              <w:rPr>
                <w:rFonts w:cs="Arial"/>
                <w:sz w:val="20"/>
                <w:szCs w:val="20"/>
              </w:rPr>
            </w:pPr>
          </w:p>
        </w:tc>
        <w:tc>
          <w:tcPr>
            <w:tcW w:w="2693" w:type="dxa"/>
            <w:gridSpan w:val="2"/>
            <w:tcBorders>
              <w:top w:val="nil"/>
              <w:left w:val="nil"/>
              <w:bottom w:val="nil"/>
              <w:right w:val="nil"/>
            </w:tcBorders>
          </w:tcPr>
          <w:p w14:paraId="2905B07F" w14:textId="3300CC48" w:rsidR="00BF4C1B" w:rsidRDefault="00BF4C1B" w:rsidP="0076107B">
            <w:pPr>
              <w:rPr>
                <w:rFonts w:cs="Arial"/>
                <w:sz w:val="20"/>
                <w:szCs w:val="20"/>
              </w:rPr>
            </w:pPr>
          </w:p>
        </w:tc>
        <w:tc>
          <w:tcPr>
            <w:tcW w:w="1843" w:type="dxa"/>
            <w:gridSpan w:val="2"/>
            <w:tcBorders>
              <w:top w:val="nil"/>
              <w:left w:val="nil"/>
              <w:bottom w:val="nil"/>
              <w:right w:val="nil"/>
            </w:tcBorders>
          </w:tcPr>
          <w:p w14:paraId="5A50B01B" w14:textId="77777777" w:rsidR="00BF4C1B" w:rsidRDefault="00BF4C1B" w:rsidP="0076107B">
            <w:pPr>
              <w:rPr>
                <w:rFonts w:cs="Arial"/>
                <w:sz w:val="20"/>
                <w:szCs w:val="20"/>
              </w:rPr>
            </w:pPr>
          </w:p>
        </w:tc>
        <w:tc>
          <w:tcPr>
            <w:tcW w:w="2127" w:type="dxa"/>
            <w:gridSpan w:val="4"/>
            <w:tcBorders>
              <w:top w:val="nil"/>
              <w:left w:val="nil"/>
              <w:bottom w:val="nil"/>
              <w:right w:val="nil"/>
            </w:tcBorders>
          </w:tcPr>
          <w:p w14:paraId="6480EFF2" w14:textId="77777777" w:rsidR="00BF4C1B" w:rsidRDefault="00BF4C1B" w:rsidP="0076107B">
            <w:pPr>
              <w:rPr>
                <w:rFonts w:cs="Arial"/>
                <w:sz w:val="20"/>
                <w:szCs w:val="20"/>
              </w:rPr>
            </w:pPr>
          </w:p>
        </w:tc>
        <w:tc>
          <w:tcPr>
            <w:tcW w:w="568" w:type="dxa"/>
            <w:gridSpan w:val="2"/>
            <w:tcBorders>
              <w:top w:val="nil"/>
              <w:left w:val="nil"/>
              <w:bottom w:val="nil"/>
              <w:right w:val="nil"/>
            </w:tcBorders>
          </w:tcPr>
          <w:p w14:paraId="41820595" w14:textId="77777777" w:rsidR="00BF4C1B" w:rsidRPr="00257D9B" w:rsidRDefault="00BF4C1B" w:rsidP="0076107B">
            <w:pPr>
              <w:rPr>
                <w:rFonts w:cs="Arial"/>
                <w:sz w:val="20"/>
                <w:szCs w:val="20"/>
              </w:rPr>
            </w:pPr>
          </w:p>
        </w:tc>
      </w:tr>
      <w:tr w:rsidR="00BF4C1B" w:rsidRPr="00257D9B" w14:paraId="0DD0E4B5" w14:textId="77777777" w:rsidTr="00612376">
        <w:trPr>
          <w:trHeight w:val="286"/>
        </w:trPr>
        <w:tc>
          <w:tcPr>
            <w:tcW w:w="1829" w:type="dxa"/>
            <w:tcBorders>
              <w:top w:val="nil"/>
              <w:left w:val="nil"/>
              <w:bottom w:val="nil"/>
              <w:right w:val="nil"/>
            </w:tcBorders>
          </w:tcPr>
          <w:p w14:paraId="590F0F03" w14:textId="77777777" w:rsidR="00BF4C1B" w:rsidRDefault="00BF4C1B" w:rsidP="0076107B">
            <w:pPr>
              <w:rPr>
                <w:rFonts w:cs="Arial"/>
                <w:sz w:val="20"/>
                <w:szCs w:val="20"/>
              </w:rPr>
            </w:pPr>
          </w:p>
        </w:tc>
        <w:tc>
          <w:tcPr>
            <w:tcW w:w="900" w:type="dxa"/>
            <w:tcBorders>
              <w:top w:val="nil"/>
              <w:left w:val="nil"/>
              <w:bottom w:val="nil"/>
              <w:right w:val="nil"/>
            </w:tcBorders>
          </w:tcPr>
          <w:p w14:paraId="31BFCFBD" w14:textId="77777777" w:rsidR="00BF4C1B" w:rsidRDefault="00BF4C1B" w:rsidP="0076107B">
            <w:pPr>
              <w:rPr>
                <w:rFonts w:cs="Arial"/>
                <w:sz w:val="20"/>
                <w:szCs w:val="20"/>
              </w:rPr>
            </w:pPr>
          </w:p>
        </w:tc>
        <w:tc>
          <w:tcPr>
            <w:tcW w:w="2546" w:type="dxa"/>
            <w:tcBorders>
              <w:top w:val="nil"/>
              <w:left w:val="nil"/>
              <w:bottom w:val="nil"/>
              <w:right w:val="nil"/>
            </w:tcBorders>
          </w:tcPr>
          <w:p w14:paraId="269163D9" w14:textId="77777777" w:rsidR="00BF4C1B" w:rsidRDefault="00BF4C1B" w:rsidP="0076107B">
            <w:pPr>
              <w:rPr>
                <w:rFonts w:cs="Arial"/>
                <w:sz w:val="20"/>
                <w:szCs w:val="20"/>
              </w:rPr>
            </w:pPr>
          </w:p>
        </w:tc>
        <w:tc>
          <w:tcPr>
            <w:tcW w:w="2834" w:type="dxa"/>
            <w:tcBorders>
              <w:top w:val="nil"/>
              <w:left w:val="nil"/>
              <w:bottom w:val="nil"/>
              <w:right w:val="nil"/>
            </w:tcBorders>
          </w:tcPr>
          <w:p w14:paraId="32B03BAC" w14:textId="77777777" w:rsidR="00BF4C1B" w:rsidRPr="00257D9B" w:rsidRDefault="00BF4C1B" w:rsidP="0076107B">
            <w:pPr>
              <w:autoSpaceDE w:val="0"/>
              <w:autoSpaceDN w:val="0"/>
              <w:adjustRightInd w:val="0"/>
              <w:jc w:val="right"/>
              <w:rPr>
                <w:rFonts w:cs="Arial"/>
                <w:sz w:val="20"/>
                <w:szCs w:val="20"/>
              </w:rPr>
            </w:pPr>
          </w:p>
        </w:tc>
        <w:tc>
          <w:tcPr>
            <w:tcW w:w="2693" w:type="dxa"/>
            <w:gridSpan w:val="3"/>
            <w:tcBorders>
              <w:top w:val="nil"/>
              <w:left w:val="nil"/>
              <w:bottom w:val="nil"/>
              <w:right w:val="nil"/>
            </w:tcBorders>
          </w:tcPr>
          <w:p w14:paraId="74F5CDEE" w14:textId="77777777" w:rsidR="00BF4C1B" w:rsidRDefault="00BF4C1B" w:rsidP="0076107B">
            <w:pPr>
              <w:rPr>
                <w:rFonts w:cs="Arial"/>
                <w:sz w:val="20"/>
                <w:szCs w:val="20"/>
              </w:rPr>
            </w:pPr>
          </w:p>
        </w:tc>
        <w:tc>
          <w:tcPr>
            <w:tcW w:w="2693" w:type="dxa"/>
            <w:gridSpan w:val="2"/>
            <w:tcBorders>
              <w:top w:val="nil"/>
              <w:left w:val="nil"/>
              <w:bottom w:val="nil"/>
              <w:right w:val="nil"/>
            </w:tcBorders>
          </w:tcPr>
          <w:p w14:paraId="2DEE0609" w14:textId="4AECAEAC" w:rsidR="00BF4C1B" w:rsidRDefault="00BF4C1B" w:rsidP="0076107B">
            <w:pPr>
              <w:rPr>
                <w:rFonts w:cs="Arial"/>
                <w:sz w:val="20"/>
                <w:szCs w:val="20"/>
              </w:rPr>
            </w:pPr>
          </w:p>
        </w:tc>
        <w:tc>
          <w:tcPr>
            <w:tcW w:w="1843" w:type="dxa"/>
            <w:gridSpan w:val="2"/>
            <w:tcBorders>
              <w:top w:val="nil"/>
              <w:left w:val="nil"/>
              <w:bottom w:val="nil"/>
              <w:right w:val="nil"/>
            </w:tcBorders>
          </w:tcPr>
          <w:p w14:paraId="1F6A44DD" w14:textId="77777777" w:rsidR="00BF4C1B" w:rsidRDefault="00BF4C1B" w:rsidP="0076107B">
            <w:pPr>
              <w:rPr>
                <w:rFonts w:cs="Arial"/>
                <w:sz w:val="20"/>
                <w:szCs w:val="20"/>
              </w:rPr>
            </w:pPr>
          </w:p>
        </w:tc>
        <w:tc>
          <w:tcPr>
            <w:tcW w:w="2127" w:type="dxa"/>
            <w:gridSpan w:val="4"/>
            <w:tcBorders>
              <w:top w:val="nil"/>
              <w:left w:val="nil"/>
              <w:bottom w:val="nil"/>
              <w:right w:val="nil"/>
            </w:tcBorders>
          </w:tcPr>
          <w:p w14:paraId="4AE09199" w14:textId="77777777" w:rsidR="00BF4C1B" w:rsidRDefault="00BF4C1B" w:rsidP="0076107B">
            <w:pPr>
              <w:rPr>
                <w:rFonts w:cs="Arial"/>
                <w:sz w:val="20"/>
                <w:szCs w:val="20"/>
              </w:rPr>
            </w:pPr>
          </w:p>
        </w:tc>
        <w:tc>
          <w:tcPr>
            <w:tcW w:w="568" w:type="dxa"/>
            <w:gridSpan w:val="2"/>
            <w:tcBorders>
              <w:top w:val="nil"/>
              <w:left w:val="nil"/>
              <w:bottom w:val="nil"/>
              <w:right w:val="nil"/>
            </w:tcBorders>
          </w:tcPr>
          <w:p w14:paraId="243E8715" w14:textId="77777777" w:rsidR="00BF4C1B" w:rsidRPr="00257D9B" w:rsidRDefault="00BF4C1B" w:rsidP="0076107B">
            <w:pPr>
              <w:rPr>
                <w:rFonts w:cs="Arial"/>
                <w:sz w:val="20"/>
                <w:szCs w:val="20"/>
              </w:rPr>
            </w:pPr>
          </w:p>
        </w:tc>
      </w:tr>
      <w:tr w:rsidR="00BF4C1B" w:rsidRPr="00257D9B" w14:paraId="77D521A9" w14:textId="77777777" w:rsidTr="00612376">
        <w:trPr>
          <w:trHeight w:val="286"/>
        </w:trPr>
        <w:tc>
          <w:tcPr>
            <w:tcW w:w="1829" w:type="dxa"/>
            <w:tcBorders>
              <w:top w:val="nil"/>
              <w:left w:val="nil"/>
              <w:bottom w:val="nil"/>
              <w:right w:val="nil"/>
            </w:tcBorders>
          </w:tcPr>
          <w:p w14:paraId="21E2B073" w14:textId="77777777" w:rsidR="00BF4C1B" w:rsidRDefault="00BF4C1B" w:rsidP="0076107B">
            <w:pPr>
              <w:rPr>
                <w:rFonts w:cs="Arial"/>
                <w:sz w:val="20"/>
                <w:szCs w:val="20"/>
              </w:rPr>
            </w:pPr>
          </w:p>
        </w:tc>
        <w:tc>
          <w:tcPr>
            <w:tcW w:w="900" w:type="dxa"/>
            <w:tcBorders>
              <w:top w:val="nil"/>
              <w:left w:val="nil"/>
              <w:bottom w:val="nil"/>
              <w:right w:val="nil"/>
            </w:tcBorders>
          </w:tcPr>
          <w:p w14:paraId="1097E434" w14:textId="77777777" w:rsidR="00BF4C1B" w:rsidRDefault="00BF4C1B" w:rsidP="0076107B">
            <w:pPr>
              <w:rPr>
                <w:rFonts w:cs="Arial"/>
                <w:sz w:val="20"/>
                <w:szCs w:val="20"/>
              </w:rPr>
            </w:pPr>
          </w:p>
        </w:tc>
        <w:tc>
          <w:tcPr>
            <w:tcW w:w="2546" w:type="dxa"/>
            <w:tcBorders>
              <w:top w:val="nil"/>
              <w:left w:val="nil"/>
              <w:bottom w:val="nil"/>
              <w:right w:val="nil"/>
            </w:tcBorders>
          </w:tcPr>
          <w:p w14:paraId="2E1A49C0" w14:textId="77777777" w:rsidR="00BF4C1B" w:rsidRDefault="00BF4C1B" w:rsidP="0076107B">
            <w:pPr>
              <w:rPr>
                <w:rFonts w:cs="Arial"/>
                <w:sz w:val="20"/>
                <w:szCs w:val="20"/>
              </w:rPr>
            </w:pPr>
          </w:p>
        </w:tc>
        <w:tc>
          <w:tcPr>
            <w:tcW w:w="2834" w:type="dxa"/>
            <w:tcBorders>
              <w:top w:val="nil"/>
              <w:left w:val="nil"/>
              <w:bottom w:val="nil"/>
              <w:right w:val="nil"/>
            </w:tcBorders>
          </w:tcPr>
          <w:p w14:paraId="418C20B1" w14:textId="77777777" w:rsidR="00BF4C1B" w:rsidRPr="00B47C3C" w:rsidRDefault="00BF4C1B" w:rsidP="0076107B">
            <w:pPr>
              <w:rPr>
                <w:sz w:val="20"/>
                <w:szCs w:val="20"/>
              </w:rPr>
            </w:pPr>
          </w:p>
        </w:tc>
        <w:tc>
          <w:tcPr>
            <w:tcW w:w="2693" w:type="dxa"/>
            <w:gridSpan w:val="3"/>
            <w:tcBorders>
              <w:top w:val="nil"/>
              <w:left w:val="nil"/>
              <w:bottom w:val="nil"/>
              <w:right w:val="nil"/>
            </w:tcBorders>
          </w:tcPr>
          <w:p w14:paraId="7233C76F" w14:textId="77777777" w:rsidR="00BF4C1B" w:rsidRDefault="00BF4C1B" w:rsidP="0076107B">
            <w:pPr>
              <w:rPr>
                <w:rFonts w:cs="Arial"/>
                <w:sz w:val="20"/>
                <w:szCs w:val="20"/>
              </w:rPr>
            </w:pPr>
          </w:p>
        </w:tc>
        <w:tc>
          <w:tcPr>
            <w:tcW w:w="2693" w:type="dxa"/>
            <w:gridSpan w:val="2"/>
            <w:tcBorders>
              <w:top w:val="nil"/>
              <w:left w:val="nil"/>
              <w:bottom w:val="nil"/>
              <w:right w:val="nil"/>
            </w:tcBorders>
          </w:tcPr>
          <w:p w14:paraId="37CF0D41" w14:textId="14EA0E50" w:rsidR="00BF4C1B" w:rsidRDefault="00BF4C1B" w:rsidP="0076107B">
            <w:pPr>
              <w:rPr>
                <w:rFonts w:cs="Arial"/>
                <w:sz w:val="20"/>
                <w:szCs w:val="20"/>
              </w:rPr>
            </w:pPr>
          </w:p>
        </w:tc>
        <w:tc>
          <w:tcPr>
            <w:tcW w:w="1843" w:type="dxa"/>
            <w:gridSpan w:val="2"/>
            <w:tcBorders>
              <w:top w:val="nil"/>
              <w:left w:val="nil"/>
              <w:bottom w:val="nil"/>
              <w:right w:val="nil"/>
            </w:tcBorders>
          </w:tcPr>
          <w:p w14:paraId="1D3C401F" w14:textId="77777777" w:rsidR="00BF4C1B" w:rsidRDefault="00BF4C1B" w:rsidP="0076107B">
            <w:pPr>
              <w:rPr>
                <w:rFonts w:cs="Arial"/>
                <w:sz w:val="20"/>
                <w:szCs w:val="20"/>
              </w:rPr>
            </w:pPr>
          </w:p>
        </w:tc>
        <w:tc>
          <w:tcPr>
            <w:tcW w:w="2127" w:type="dxa"/>
            <w:gridSpan w:val="4"/>
            <w:tcBorders>
              <w:top w:val="nil"/>
              <w:left w:val="nil"/>
              <w:bottom w:val="nil"/>
              <w:right w:val="nil"/>
            </w:tcBorders>
          </w:tcPr>
          <w:p w14:paraId="2B74A002" w14:textId="77777777" w:rsidR="00BF4C1B" w:rsidRDefault="00BF4C1B" w:rsidP="0076107B">
            <w:pPr>
              <w:rPr>
                <w:rFonts w:cs="Arial"/>
                <w:sz w:val="20"/>
                <w:szCs w:val="20"/>
              </w:rPr>
            </w:pPr>
          </w:p>
        </w:tc>
        <w:tc>
          <w:tcPr>
            <w:tcW w:w="568" w:type="dxa"/>
            <w:gridSpan w:val="2"/>
            <w:tcBorders>
              <w:top w:val="nil"/>
              <w:left w:val="nil"/>
              <w:bottom w:val="nil"/>
              <w:right w:val="nil"/>
            </w:tcBorders>
          </w:tcPr>
          <w:p w14:paraId="342B2FCA" w14:textId="77777777" w:rsidR="00BF4C1B" w:rsidRPr="00257D9B" w:rsidRDefault="00BF4C1B" w:rsidP="0076107B">
            <w:pPr>
              <w:rPr>
                <w:rFonts w:cs="Arial"/>
                <w:sz w:val="20"/>
                <w:szCs w:val="20"/>
              </w:rPr>
            </w:pPr>
          </w:p>
        </w:tc>
      </w:tr>
      <w:tr w:rsidR="00BF4C1B" w:rsidRPr="00257D9B" w14:paraId="04BA8585" w14:textId="77777777" w:rsidTr="00612376">
        <w:trPr>
          <w:trHeight w:val="286"/>
        </w:trPr>
        <w:tc>
          <w:tcPr>
            <w:tcW w:w="1829" w:type="dxa"/>
            <w:tcBorders>
              <w:top w:val="nil"/>
              <w:left w:val="nil"/>
              <w:bottom w:val="nil"/>
              <w:right w:val="nil"/>
            </w:tcBorders>
          </w:tcPr>
          <w:p w14:paraId="467942F6" w14:textId="77777777" w:rsidR="00BF4C1B" w:rsidRDefault="00BF4C1B" w:rsidP="0076107B">
            <w:pPr>
              <w:rPr>
                <w:rFonts w:cs="Arial"/>
                <w:sz w:val="20"/>
                <w:szCs w:val="20"/>
              </w:rPr>
            </w:pPr>
          </w:p>
        </w:tc>
        <w:tc>
          <w:tcPr>
            <w:tcW w:w="900" w:type="dxa"/>
            <w:tcBorders>
              <w:top w:val="nil"/>
              <w:left w:val="nil"/>
              <w:bottom w:val="nil"/>
              <w:right w:val="nil"/>
            </w:tcBorders>
          </w:tcPr>
          <w:p w14:paraId="350AA6DE" w14:textId="77777777" w:rsidR="00BF4C1B" w:rsidRDefault="00BF4C1B" w:rsidP="0076107B">
            <w:pPr>
              <w:rPr>
                <w:rFonts w:cs="Arial"/>
                <w:sz w:val="20"/>
                <w:szCs w:val="20"/>
              </w:rPr>
            </w:pPr>
          </w:p>
        </w:tc>
        <w:tc>
          <w:tcPr>
            <w:tcW w:w="2546" w:type="dxa"/>
            <w:tcBorders>
              <w:top w:val="nil"/>
              <w:left w:val="nil"/>
              <w:bottom w:val="nil"/>
              <w:right w:val="nil"/>
            </w:tcBorders>
          </w:tcPr>
          <w:p w14:paraId="74B061C5" w14:textId="77777777" w:rsidR="00BF4C1B" w:rsidRDefault="00BF4C1B" w:rsidP="0076107B">
            <w:pPr>
              <w:rPr>
                <w:rFonts w:cs="Arial"/>
                <w:sz w:val="20"/>
                <w:szCs w:val="20"/>
              </w:rPr>
            </w:pPr>
          </w:p>
        </w:tc>
        <w:tc>
          <w:tcPr>
            <w:tcW w:w="2834" w:type="dxa"/>
            <w:tcBorders>
              <w:top w:val="nil"/>
              <w:left w:val="nil"/>
              <w:bottom w:val="nil"/>
              <w:right w:val="nil"/>
            </w:tcBorders>
          </w:tcPr>
          <w:p w14:paraId="2DA3BB94" w14:textId="77777777" w:rsidR="00BF4C1B" w:rsidRPr="00257D9B" w:rsidRDefault="00BF4C1B" w:rsidP="0076107B">
            <w:pPr>
              <w:autoSpaceDE w:val="0"/>
              <w:autoSpaceDN w:val="0"/>
              <w:adjustRightInd w:val="0"/>
              <w:jc w:val="right"/>
              <w:rPr>
                <w:rFonts w:cs="Arial"/>
                <w:sz w:val="20"/>
                <w:szCs w:val="20"/>
              </w:rPr>
            </w:pPr>
          </w:p>
        </w:tc>
        <w:tc>
          <w:tcPr>
            <w:tcW w:w="2693" w:type="dxa"/>
            <w:gridSpan w:val="3"/>
            <w:tcBorders>
              <w:top w:val="nil"/>
              <w:left w:val="nil"/>
              <w:bottom w:val="nil"/>
              <w:right w:val="nil"/>
            </w:tcBorders>
          </w:tcPr>
          <w:p w14:paraId="38524810" w14:textId="77777777" w:rsidR="00BF4C1B" w:rsidRDefault="00BF4C1B" w:rsidP="0076107B">
            <w:pPr>
              <w:rPr>
                <w:rFonts w:cs="Arial"/>
                <w:sz w:val="20"/>
                <w:szCs w:val="20"/>
              </w:rPr>
            </w:pPr>
          </w:p>
        </w:tc>
        <w:tc>
          <w:tcPr>
            <w:tcW w:w="2693" w:type="dxa"/>
            <w:gridSpan w:val="2"/>
            <w:tcBorders>
              <w:top w:val="nil"/>
              <w:left w:val="nil"/>
              <w:bottom w:val="nil"/>
              <w:right w:val="nil"/>
            </w:tcBorders>
          </w:tcPr>
          <w:p w14:paraId="7D5FDDBA" w14:textId="4776EC41" w:rsidR="00BF4C1B" w:rsidRDefault="00BF4C1B" w:rsidP="0076107B">
            <w:pPr>
              <w:rPr>
                <w:rFonts w:cs="Arial"/>
                <w:sz w:val="20"/>
                <w:szCs w:val="20"/>
              </w:rPr>
            </w:pPr>
          </w:p>
        </w:tc>
        <w:tc>
          <w:tcPr>
            <w:tcW w:w="1843" w:type="dxa"/>
            <w:gridSpan w:val="2"/>
            <w:tcBorders>
              <w:top w:val="nil"/>
              <w:left w:val="nil"/>
              <w:bottom w:val="nil"/>
              <w:right w:val="nil"/>
            </w:tcBorders>
          </w:tcPr>
          <w:p w14:paraId="61CA14EA" w14:textId="77777777" w:rsidR="00BF4C1B" w:rsidRDefault="00BF4C1B" w:rsidP="0076107B">
            <w:pPr>
              <w:rPr>
                <w:rFonts w:cs="Arial"/>
                <w:sz w:val="20"/>
                <w:szCs w:val="20"/>
              </w:rPr>
            </w:pPr>
          </w:p>
        </w:tc>
        <w:tc>
          <w:tcPr>
            <w:tcW w:w="2127" w:type="dxa"/>
            <w:gridSpan w:val="4"/>
            <w:tcBorders>
              <w:top w:val="nil"/>
              <w:left w:val="nil"/>
              <w:bottom w:val="nil"/>
              <w:right w:val="nil"/>
            </w:tcBorders>
          </w:tcPr>
          <w:p w14:paraId="20914806" w14:textId="77777777" w:rsidR="00BF4C1B" w:rsidRDefault="00BF4C1B" w:rsidP="0076107B">
            <w:pPr>
              <w:rPr>
                <w:rFonts w:cs="Arial"/>
                <w:sz w:val="20"/>
                <w:szCs w:val="20"/>
              </w:rPr>
            </w:pPr>
          </w:p>
        </w:tc>
        <w:tc>
          <w:tcPr>
            <w:tcW w:w="568" w:type="dxa"/>
            <w:gridSpan w:val="2"/>
            <w:tcBorders>
              <w:top w:val="nil"/>
              <w:left w:val="nil"/>
              <w:bottom w:val="nil"/>
              <w:right w:val="nil"/>
            </w:tcBorders>
          </w:tcPr>
          <w:p w14:paraId="0084E10E" w14:textId="77777777" w:rsidR="00BF4C1B" w:rsidRPr="00257D9B" w:rsidRDefault="00BF4C1B" w:rsidP="0076107B">
            <w:pPr>
              <w:rPr>
                <w:rFonts w:cs="Arial"/>
                <w:sz w:val="20"/>
                <w:szCs w:val="20"/>
              </w:rPr>
            </w:pPr>
          </w:p>
        </w:tc>
      </w:tr>
      <w:tr w:rsidR="00BF4C1B" w:rsidRPr="00257D9B" w14:paraId="0011BF22" w14:textId="77777777" w:rsidTr="00612376">
        <w:trPr>
          <w:trHeight w:val="286"/>
        </w:trPr>
        <w:tc>
          <w:tcPr>
            <w:tcW w:w="1829" w:type="dxa"/>
            <w:tcBorders>
              <w:top w:val="nil"/>
              <w:left w:val="nil"/>
              <w:bottom w:val="nil"/>
              <w:right w:val="nil"/>
            </w:tcBorders>
          </w:tcPr>
          <w:p w14:paraId="02A0F1F9" w14:textId="77777777" w:rsidR="00BF4C1B" w:rsidRPr="007A2CB2" w:rsidRDefault="00BF4C1B" w:rsidP="0076107B">
            <w:pPr>
              <w:autoSpaceDE w:val="0"/>
              <w:autoSpaceDN w:val="0"/>
              <w:adjustRightInd w:val="0"/>
              <w:rPr>
                <w:rFonts w:cs="Arial"/>
                <w:sz w:val="20"/>
                <w:szCs w:val="20"/>
              </w:rPr>
            </w:pPr>
          </w:p>
        </w:tc>
        <w:tc>
          <w:tcPr>
            <w:tcW w:w="900" w:type="dxa"/>
            <w:tcBorders>
              <w:top w:val="nil"/>
              <w:left w:val="nil"/>
              <w:bottom w:val="nil"/>
              <w:right w:val="nil"/>
            </w:tcBorders>
          </w:tcPr>
          <w:p w14:paraId="736F9456" w14:textId="77777777" w:rsidR="00BF4C1B" w:rsidRPr="007A2CB2" w:rsidRDefault="00BF4C1B" w:rsidP="0076107B">
            <w:pPr>
              <w:autoSpaceDE w:val="0"/>
              <w:autoSpaceDN w:val="0"/>
              <w:adjustRightInd w:val="0"/>
              <w:rPr>
                <w:rFonts w:cs="Arial"/>
                <w:sz w:val="20"/>
                <w:szCs w:val="20"/>
              </w:rPr>
            </w:pPr>
          </w:p>
        </w:tc>
        <w:tc>
          <w:tcPr>
            <w:tcW w:w="2546" w:type="dxa"/>
            <w:tcBorders>
              <w:top w:val="nil"/>
              <w:left w:val="nil"/>
              <w:bottom w:val="nil"/>
              <w:right w:val="nil"/>
            </w:tcBorders>
          </w:tcPr>
          <w:p w14:paraId="1A9A8EA0" w14:textId="77777777" w:rsidR="00BF4C1B" w:rsidRPr="007A2CB2" w:rsidRDefault="00BF4C1B" w:rsidP="0076107B">
            <w:pPr>
              <w:rPr>
                <w:sz w:val="20"/>
                <w:szCs w:val="20"/>
              </w:rPr>
            </w:pPr>
          </w:p>
        </w:tc>
        <w:tc>
          <w:tcPr>
            <w:tcW w:w="2834" w:type="dxa"/>
            <w:tcBorders>
              <w:top w:val="nil"/>
              <w:left w:val="nil"/>
              <w:bottom w:val="nil"/>
              <w:right w:val="nil"/>
            </w:tcBorders>
          </w:tcPr>
          <w:p w14:paraId="365E4DF1" w14:textId="77777777" w:rsidR="00BF4C1B" w:rsidRPr="00257D9B" w:rsidRDefault="00BF4C1B" w:rsidP="0076107B">
            <w:pPr>
              <w:autoSpaceDE w:val="0"/>
              <w:autoSpaceDN w:val="0"/>
              <w:adjustRightInd w:val="0"/>
              <w:jc w:val="right"/>
              <w:rPr>
                <w:rFonts w:cs="Arial"/>
                <w:sz w:val="20"/>
                <w:szCs w:val="20"/>
              </w:rPr>
            </w:pPr>
          </w:p>
        </w:tc>
        <w:tc>
          <w:tcPr>
            <w:tcW w:w="2693" w:type="dxa"/>
            <w:gridSpan w:val="3"/>
            <w:tcBorders>
              <w:top w:val="nil"/>
              <w:left w:val="nil"/>
              <w:bottom w:val="nil"/>
              <w:right w:val="nil"/>
            </w:tcBorders>
          </w:tcPr>
          <w:p w14:paraId="63D1D792" w14:textId="77777777" w:rsidR="00BF4C1B" w:rsidRDefault="00BF4C1B" w:rsidP="0076107B">
            <w:pPr>
              <w:rPr>
                <w:rFonts w:cs="Arial"/>
                <w:sz w:val="20"/>
                <w:szCs w:val="20"/>
              </w:rPr>
            </w:pPr>
          </w:p>
        </w:tc>
        <w:tc>
          <w:tcPr>
            <w:tcW w:w="2693" w:type="dxa"/>
            <w:gridSpan w:val="2"/>
            <w:tcBorders>
              <w:top w:val="nil"/>
              <w:left w:val="nil"/>
              <w:bottom w:val="nil"/>
              <w:right w:val="nil"/>
            </w:tcBorders>
          </w:tcPr>
          <w:p w14:paraId="5AE0EAC5" w14:textId="47A36E78" w:rsidR="00BF4C1B" w:rsidRDefault="00BF4C1B" w:rsidP="0076107B">
            <w:pPr>
              <w:rPr>
                <w:rFonts w:cs="Arial"/>
                <w:sz w:val="20"/>
                <w:szCs w:val="20"/>
              </w:rPr>
            </w:pPr>
          </w:p>
        </w:tc>
        <w:tc>
          <w:tcPr>
            <w:tcW w:w="1843" w:type="dxa"/>
            <w:gridSpan w:val="2"/>
            <w:tcBorders>
              <w:top w:val="nil"/>
              <w:left w:val="nil"/>
              <w:bottom w:val="nil"/>
              <w:right w:val="nil"/>
            </w:tcBorders>
          </w:tcPr>
          <w:p w14:paraId="019B67B4" w14:textId="77777777" w:rsidR="00BF4C1B" w:rsidRDefault="00BF4C1B" w:rsidP="0076107B">
            <w:pPr>
              <w:rPr>
                <w:rFonts w:cs="Arial"/>
                <w:sz w:val="20"/>
                <w:szCs w:val="20"/>
              </w:rPr>
            </w:pPr>
          </w:p>
        </w:tc>
        <w:tc>
          <w:tcPr>
            <w:tcW w:w="2127" w:type="dxa"/>
            <w:gridSpan w:val="4"/>
            <w:tcBorders>
              <w:top w:val="nil"/>
              <w:left w:val="nil"/>
              <w:bottom w:val="nil"/>
              <w:right w:val="nil"/>
            </w:tcBorders>
          </w:tcPr>
          <w:p w14:paraId="41E61997" w14:textId="77777777" w:rsidR="00BF4C1B" w:rsidRDefault="00BF4C1B" w:rsidP="0076107B">
            <w:pPr>
              <w:rPr>
                <w:rFonts w:cs="Arial"/>
                <w:sz w:val="20"/>
                <w:szCs w:val="20"/>
              </w:rPr>
            </w:pPr>
          </w:p>
        </w:tc>
        <w:tc>
          <w:tcPr>
            <w:tcW w:w="568" w:type="dxa"/>
            <w:gridSpan w:val="2"/>
            <w:tcBorders>
              <w:top w:val="nil"/>
              <w:left w:val="nil"/>
              <w:bottom w:val="nil"/>
              <w:right w:val="nil"/>
            </w:tcBorders>
          </w:tcPr>
          <w:p w14:paraId="33708E59" w14:textId="77777777" w:rsidR="00BF4C1B" w:rsidRPr="00257D9B" w:rsidRDefault="00BF4C1B" w:rsidP="0076107B">
            <w:pPr>
              <w:rPr>
                <w:rFonts w:cs="Arial"/>
                <w:sz w:val="20"/>
                <w:szCs w:val="20"/>
              </w:rPr>
            </w:pPr>
          </w:p>
        </w:tc>
      </w:tr>
    </w:tbl>
    <w:p w14:paraId="43DE23D0" w14:textId="77777777" w:rsidR="00276D08" w:rsidRDefault="00276D08" w:rsidP="00276D08">
      <w:pPr>
        <w:pStyle w:val="Kop3"/>
        <w:rPr>
          <w:i/>
          <w:iCs/>
          <w:sz w:val="24"/>
          <w:szCs w:val="24"/>
        </w:rPr>
      </w:pPr>
    </w:p>
    <w:p w14:paraId="35B2642E" w14:textId="30A161DA" w:rsidR="00E538BF" w:rsidRPr="001E2C65" w:rsidRDefault="00E538BF" w:rsidP="00986421"/>
    <w:sectPr w:rsidR="00E538BF" w:rsidRPr="001E2C65" w:rsidSect="00276D0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CFDB" w14:textId="77777777" w:rsidR="00DE55B0" w:rsidRDefault="00DE55B0">
      <w:r>
        <w:separator/>
      </w:r>
    </w:p>
  </w:endnote>
  <w:endnote w:type="continuationSeparator" w:id="0">
    <w:p w14:paraId="025BAD04" w14:textId="77777777" w:rsidR="00DE55B0" w:rsidRDefault="00D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E853" w14:textId="77777777" w:rsidR="00D35488" w:rsidRDefault="00041B65">
    <w:pPr>
      <w:pStyle w:val="Voettekst"/>
    </w:pPr>
    <w:r>
      <w:fldChar w:fldCharType="begin"/>
    </w:r>
    <w:r>
      <w:instrText xml:space="preserve"> PAGE   \* MERGEFORMAT </w:instrText>
    </w:r>
    <w:r>
      <w:fldChar w:fldCharType="separate"/>
    </w:r>
    <w:r w:rsidR="00612376">
      <w:rPr>
        <w:noProof/>
      </w:rPr>
      <w:t>7</w:t>
    </w:r>
    <w:r>
      <w:rPr>
        <w:noProof/>
      </w:rPr>
      <w:fldChar w:fldCharType="end"/>
    </w:r>
  </w:p>
  <w:p w14:paraId="4617B210" w14:textId="77777777" w:rsidR="00D35488" w:rsidRDefault="00D3548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F5EE" w14:textId="77777777" w:rsidR="00DE55B0" w:rsidRDefault="00DE55B0">
      <w:r>
        <w:separator/>
      </w:r>
    </w:p>
  </w:footnote>
  <w:footnote w:type="continuationSeparator" w:id="0">
    <w:p w14:paraId="61C03459" w14:textId="77777777" w:rsidR="00DE55B0" w:rsidRDefault="00DE5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D8056" w14:textId="77777777" w:rsidR="00D35488" w:rsidRPr="00EA6F10" w:rsidRDefault="00D35488" w:rsidP="00EA6F10">
    <w:pPr>
      <w:pStyle w:val="Koptekst"/>
      <w:rPr>
        <w:b/>
      </w:rPr>
    </w:pPr>
    <w:r w:rsidRPr="00EA6F10">
      <w:rPr>
        <w:b/>
      </w:rPr>
      <w:t xml:space="preserve">SPERC fact sheet – </w:t>
    </w:r>
    <w:r w:rsidRPr="00EA6F10">
      <w:rPr>
        <w:b/>
        <w:i/>
      </w:rPr>
      <w:t>Lubricants – Industrial (Solvent-borne)</w:t>
    </w:r>
  </w:p>
  <w:p w14:paraId="57D114EB" w14:textId="77777777" w:rsidR="00D35488" w:rsidRDefault="00D35488">
    <w:pPr>
      <w:pStyle w:val="Koptekst"/>
    </w:pPr>
  </w:p>
  <w:p w14:paraId="0B1C659F" w14:textId="77777777" w:rsidR="00D35488" w:rsidRDefault="00D3548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140B6"/>
    <w:rsid w:val="00016AE9"/>
    <w:rsid w:val="0002502B"/>
    <w:rsid w:val="00027430"/>
    <w:rsid w:val="000302F1"/>
    <w:rsid w:val="00041B65"/>
    <w:rsid w:val="00042A78"/>
    <w:rsid w:val="00046625"/>
    <w:rsid w:val="00056238"/>
    <w:rsid w:val="000571BE"/>
    <w:rsid w:val="00070FFD"/>
    <w:rsid w:val="000735C4"/>
    <w:rsid w:val="00075F4C"/>
    <w:rsid w:val="0007648F"/>
    <w:rsid w:val="000825E4"/>
    <w:rsid w:val="000A0188"/>
    <w:rsid w:val="000A429E"/>
    <w:rsid w:val="000A4E50"/>
    <w:rsid w:val="000C5851"/>
    <w:rsid w:val="000C5DC8"/>
    <w:rsid w:val="000C63C0"/>
    <w:rsid w:val="000C66CA"/>
    <w:rsid w:val="000D166E"/>
    <w:rsid w:val="000D1C0F"/>
    <w:rsid w:val="000D28F9"/>
    <w:rsid w:val="000D5DFC"/>
    <w:rsid w:val="000E0752"/>
    <w:rsid w:val="000F4AF8"/>
    <w:rsid w:val="000F6E51"/>
    <w:rsid w:val="00102559"/>
    <w:rsid w:val="00112024"/>
    <w:rsid w:val="001147DC"/>
    <w:rsid w:val="00116D5F"/>
    <w:rsid w:val="00122BCD"/>
    <w:rsid w:val="00125278"/>
    <w:rsid w:val="00131F23"/>
    <w:rsid w:val="00145381"/>
    <w:rsid w:val="00146A2E"/>
    <w:rsid w:val="00165AF0"/>
    <w:rsid w:val="0017008D"/>
    <w:rsid w:val="00170D6E"/>
    <w:rsid w:val="00176EEA"/>
    <w:rsid w:val="00185EC6"/>
    <w:rsid w:val="001A6465"/>
    <w:rsid w:val="001C2B35"/>
    <w:rsid w:val="001D2638"/>
    <w:rsid w:val="001D2990"/>
    <w:rsid w:val="001E1F61"/>
    <w:rsid w:val="001E2C65"/>
    <w:rsid w:val="001E65AF"/>
    <w:rsid w:val="001F3875"/>
    <w:rsid w:val="00202B69"/>
    <w:rsid w:val="002067F6"/>
    <w:rsid w:val="00207363"/>
    <w:rsid w:val="0022101F"/>
    <w:rsid w:val="002304F8"/>
    <w:rsid w:val="00252284"/>
    <w:rsid w:val="00257CEB"/>
    <w:rsid w:val="00264435"/>
    <w:rsid w:val="00276D08"/>
    <w:rsid w:val="002912E3"/>
    <w:rsid w:val="00295BCD"/>
    <w:rsid w:val="00295CE2"/>
    <w:rsid w:val="002A277C"/>
    <w:rsid w:val="002A649D"/>
    <w:rsid w:val="002C134D"/>
    <w:rsid w:val="002D3E85"/>
    <w:rsid w:val="002D63A9"/>
    <w:rsid w:val="002D6B82"/>
    <w:rsid w:val="002D77F4"/>
    <w:rsid w:val="002E0705"/>
    <w:rsid w:val="002E0D48"/>
    <w:rsid w:val="002E3E35"/>
    <w:rsid w:val="002E4D7E"/>
    <w:rsid w:val="002E52BF"/>
    <w:rsid w:val="002E77C9"/>
    <w:rsid w:val="00301E0F"/>
    <w:rsid w:val="003117D5"/>
    <w:rsid w:val="003214A1"/>
    <w:rsid w:val="00351271"/>
    <w:rsid w:val="00365F0C"/>
    <w:rsid w:val="00373AFB"/>
    <w:rsid w:val="003A243A"/>
    <w:rsid w:val="003A2942"/>
    <w:rsid w:val="003A350C"/>
    <w:rsid w:val="003A48FE"/>
    <w:rsid w:val="003A6EB1"/>
    <w:rsid w:val="003B76A8"/>
    <w:rsid w:val="003C71A5"/>
    <w:rsid w:val="003D102D"/>
    <w:rsid w:val="003D5856"/>
    <w:rsid w:val="003D64D8"/>
    <w:rsid w:val="003D6AB4"/>
    <w:rsid w:val="003E2A72"/>
    <w:rsid w:val="003E473B"/>
    <w:rsid w:val="00403F82"/>
    <w:rsid w:val="00417A6E"/>
    <w:rsid w:val="0042298E"/>
    <w:rsid w:val="004233F9"/>
    <w:rsid w:val="004347B2"/>
    <w:rsid w:val="00451B37"/>
    <w:rsid w:val="004579A3"/>
    <w:rsid w:val="004620DD"/>
    <w:rsid w:val="0046753E"/>
    <w:rsid w:val="00476E7A"/>
    <w:rsid w:val="00492B57"/>
    <w:rsid w:val="004B720F"/>
    <w:rsid w:val="004B77F7"/>
    <w:rsid w:val="004C08C0"/>
    <w:rsid w:val="004C10B0"/>
    <w:rsid w:val="004C139A"/>
    <w:rsid w:val="004D2DC3"/>
    <w:rsid w:val="004D4198"/>
    <w:rsid w:val="004E3492"/>
    <w:rsid w:val="004F0310"/>
    <w:rsid w:val="00503A97"/>
    <w:rsid w:val="00516A69"/>
    <w:rsid w:val="0052022A"/>
    <w:rsid w:val="005416AD"/>
    <w:rsid w:val="0055049E"/>
    <w:rsid w:val="005526D5"/>
    <w:rsid w:val="00553F84"/>
    <w:rsid w:val="00557AE5"/>
    <w:rsid w:val="00570BDD"/>
    <w:rsid w:val="0058136A"/>
    <w:rsid w:val="0059311B"/>
    <w:rsid w:val="00596874"/>
    <w:rsid w:val="005A3080"/>
    <w:rsid w:val="005A495C"/>
    <w:rsid w:val="005B55D4"/>
    <w:rsid w:val="005C45D3"/>
    <w:rsid w:val="005C76A5"/>
    <w:rsid w:val="005C7EF3"/>
    <w:rsid w:val="005D4D9E"/>
    <w:rsid w:val="005D7B28"/>
    <w:rsid w:val="005E5621"/>
    <w:rsid w:val="00603F9A"/>
    <w:rsid w:val="006047E3"/>
    <w:rsid w:val="006052E1"/>
    <w:rsid w:val="00605CB8"/>
    <w:rsid w:val="006074C9"/>
    <w:rsid w:val="006105D7"/>
    <w:rsid w:val="006122A6"/>
    <w:rsid w:val="00612376"/>
    <w:rsid w:val="006242E5"/>
    <w:rsid w:val="00630A0B"/>
    <w:rsid w:val="00636B62"/>
    <w:rsid w:val="00646E3A"/>
    <w:rsid w:val="00662048"/>
    <w:rsid w:val="0067341F"/>
    <w:rsid w:val="0067541B"/>
    <w:rsid w:val="0067706A"/>
    <w:rsid w:val="00682BBB"/>
    <w:rsid w:val="00683696"/>
    <w:rsid w:val="0068596A"/>
    <w:rsid w:val="006915A7"/>
    <w:rsid w:val="006A2C46"/>
    <w:rsid w:val="006A3080"/>
    <w:rsid w:val="006A381F"/>
    <w:rsid w:val="006A3BF2"/>
    <w:rsid w:val="006A70C2"/>
    <w:rsid w:val="006B3195"/>
    <w:rsid w:val="006C1158"/>
    <w:rsid w:val="006C1ED2"/>
    <w:rsid w:val="006D30D0"/>
    <w:rsid w:val="006D32FA"/>
    <w:rsid w:val="00720BC1"/>
    <w:rsid w:val="00722AF0"/>
    <w:rsid w:val="0074108D"/>
    <w:rsid w:val="007458A0"/>
    <w:rsid w:val="007529C0"/>
    <w:rsid w:val="00754523"/>
    <w:rsid w:val="007575C5"/>
    <w:rsid w:val="0076643F"/>
    <w:rsid w:val="007672A1"/>
    <w:rsid w:val="00782D0A"/>
    <w:rsid w:val="00792F75"/>
    <w:rsid w:val="00795371"/>
    <w:rsid w:val="007A498E"/>
    <w:rsid w:val="007B15CF"/>
    <w:rsid w:val="007C1ABA"/>
    <w:rsid w:val="007C27C2"/>
    <w:rsid w:val="007C3A54"/>
    <w:rsid w:val="007E3E2E"/>
    <w:rsid w:val="007F1596"/>
    <w:rsid w:val="007F651A"/>
    <w:rsid w:val="0080289E"/>
    <w:rsid w:val="00813F28"/>
    <w:rsid w:val="008271BB"/>
    <w:rsid w:val="00827795"/>
    <w:rsid w:val="00827B18"/>
    <w:rsid w:val="00831FD4"/>
    <w:rsid w:val="0084735D"/>
    <w:rsid w:val="00853927"/>
    <w:rsid w:val="00853C9A"/>
    <w:rsid w:val="008631F3"/>
    <w:rsid w:val="008745E4"/>
    <w:rsid w:val="0088150A"/>
    <w:rsid w:val="00886AF2"/>
    <w:rsid w:val="00890B5D"/>
    <w:rsid w:val="00894340"/>
    <w:rsid w:val="008B2B12"/>
    <w:rsid w:val="008C42C2"/>
    <w:rsid w:val="008C7CB8"/>
    <w:rsid w:val="008F59F3"/>
    <w:rsid w:val="00913F5C"/>
    <w:rsid w:val="0091652A"/>
    <w:rsid w:val="009175E9"/>
    <w:rsid w:val="009221C8"/>
    <w:rsid w:val="0092279D"/>
    <w:rsid w:val="00933B88"/>
    <w:rsid w:val="00936DCC"/>
    <w:rsid w:val="009614CD"/>
    <w:rsid w:val="00961B4C"/>
    <w:rsid w:val="00974A2D"/>
    <w:rsid w:val="00983BC6"/>
    <w:rsid w:val="00985AD9"/>
    <w:rsid w:val="00986421"/>
    <w:rsid w:val="00990AE3"/>
    <w:rsid w:val="00990D97"/>
    <w:rsid w:val="00994452"/>
    <w:rsid w:val="009A5AD8"/>
    <w:rsid w:val="009B3973"/>
    <w:rsid w:val="009B4683"/>
    <w:rsid w:val="009B498A"/>
    <w:rsid w:val="009C07D1"/>
    <w:rsid w:val="009C3C2D"/>
    <w:rsid w:val="009C7FEB"/>
    <w:rsid w:val="009D3071"/>
    <w:rsid w:val="009E19C7"/>
    <w:rsid w:val="009E2E92"/>
    <w:rsid w:val="009F33F7"/>
    <w:rsid w:val="00A06CF8"/>
    <w:rsid w:val="00A1478B"/>
    <w:rsid w:val="00A220F5"/>
    <w:rsid w:val="00A25655"/>
    <w:rsid w:val="00A357F1"/>
    <w:rsid w:val="00A402AF"/>
    <w:rsid w:val="00A42256"/>
    <w:rsid w:val="00A51978"/>
    <w:rsid w:val="00A5769F"/>
    <w:rsid w:val="00A82DAF"/>
    <w:rsid w:val="00A854DF"/>
    <w:rsid w:val="00A90E70"/>
    <w:rsid w:val="00AA433F"/>
    <w:rsid w:val="00AA5C4C"/>
    <w:rsid w:val="00AA5F2E"/>
    <w:rsid w:val="00AB09F9"/>
    <w:rsid w:val="00AC1135"/>
    <w:rsid w:val="00AC1D22"/>
    <w:rsid w:val="00AC45EE"/>
    <w:rsid w:val="00AD095B"/>
    <w:rsid w:val="00AE5E44"/>
    <w:rsid w:val="00AF36E1"/>
    <w:rsid w:val="00AF4CDC"/>
    <w:rsid w:val="00B0445A"/>
    <w:rsid w:val="00B05417"/>
    <w:rsid w:val="00B2135E"/>
    <w:rsid w:val="00B2198E"/>
    <w:rsid w:val="00B24D62"/>
    <w:rsid w:val="00B337AF"/>
    <w:rsid w:val="00B41064"/>
    <w:rsid w:val="00B4486B"/>
    <w:rsid w:val="00B46885"/>
    <w:rsid w:val="00B46890"/>
    <w:rsid w:val="00B51995"/>
    <w:rsid w:val="00B649EB"/>
    <w:rsid w:val="00B76CB9"/>
    <w:rsid w:val="00B96D9F"/>
    <w:rsid w:val="00BA5F87"/>
    <w:rsid w:val="00BA6728"/>
    <w:rsid w:val="00BB41DB"/>
    <w:rsid w:val="00BC3C38"/>
    <w:rsid w:val="00BE6F9D"/>
    <w:rsid w:val="00BF4C1B"/>
    <w:rsid w:val="00C0451B"/>
    <w:rsid w:val="00C048C9"/>
    <w:rsid w:val="00C16C18"/>
    <w:rsid w:val="00C209C9"/>
    <w:rsid w:val="00C23DBA"/>
    <w:rsid w:val="00C263BA"/>
    <w:rsid w:val="00C26AF7"/>
    <w:rsid w:val="00C36760"/>
    <w:rsid w:val="00C5749A"/>
    <w:rsid w:val="00C57B56"/>
    <w:rsid w:val="00C62797"/>
    <w:rsid w:val="00C724DD"/>
    <w:rsid w:val="00C73E8D"/>
    <w:rsid w:val="00C90CC1"/>
    <w:rsid w:val="00CD2556"/>
    <w:rsid w:val="00CD4686"/>
    <w:rsid w:val="00CD515B"/>
    <w:rsid w:val="00CE32BC"/>
    <w:rsid w:val="00CE4237"/>
    <w:rsid w:val="00CF4EF5"/>
    <w:rsid w:val="00D01C63"/>
    <w:rsid w:val="00D10CA3"/>
    <w:rsid w:val="00D208A7"/>
    <w:rsid w:val="00D25420"/>
    <w:rsid w:val="00D35488"/>
    <w:rsid w:val="00D433DA"/>
    <w:rsid w:val="00D43682"/>
    <w:rsid w:val="00D54599"/>
    <w:rsid w:val="00D67294"/>
    <w:rsid w:val="00D718B8"/>
    <w:rsid w:val="00D71E54"/>
    <w:rsid w:val="00D8290D"/>
    <w:rsid w:val="00DB28C6"/>
    <w:rsid w:val="00DB35E8"/>
    <w:rsid w:val="00DC27A1"/>
    <w:rsid w:val="00DD064A"/>
    <w:rsid w:val="00DD7965"/>
    <w:rsid w:val="00DE0B67"/>
    <w:rsid w:val="00DE4F7E"/>
    <w:rsid w:val="00DE55B0"/>
    <w:rsid w:val="00E05637"/>
    <w:rsid w:val="00E063F3"/>
    <w:rsid w:val="00E21D25"/>
    <w:rsid w:val="00E23746"/>
    <w:rsid w:val="00E346BB"/>
    <w:rsid w:val="00E51E28"/>
    <w:rsid w:val="00E538BF"/>
    <w:rsid w:val="00E56C32"/>
    <w:rsid w:val="00E5705E"/>
    <w:rsid w:val="00E6120F"/>
    <w:rsid w:val="00E73D19"/>
    <w:rsid w:val="00E81799"/>
    <w:rsid w:val="00E81F3A"/>
    <w:rsid w:val="00E90BAB"/>
    <w:rsid w:val="00E91464"/>
    <w:rsid w:val="00EA699B"/>
    <w:rsid w:val="00EA6F10"/>
    <w:rsid w:val="00EB30ED"/>
    <w:rsid w:val="00EC248B"/>
    <w:rsid w:val="00EE426D"/>
    <w:rsid w:val="00EE5C4D"/>
    <w:rsid w:val="00EF016F"/>
    <w:rsid w:val="00EF3EBB"/>
    <w:rsid w:val="00EF5ED8"/>
    <w:rsid w:val="00EF65F4"/>
    <w:rsid w:val="00F01E88"/>
    <w:rsid w:val="00F10553"/>
    <w:rsid w:val="00F4138A"/>
    <w:rsid w:val="00F42A75"/>
    <w:rsid w:val="00F45B00"/>
    <w:rsid w:val="00F47945"/>
    <w:rsid w:val="00F5056E"/>
    <w:rsid w:val="00F61AA2"/>
    <w:rsid w:val="00F66EE5"/>
    <w:rsid w:val="00F773FC"/>
    <w:rsid w:val="00F940A3"/>
    <w:rsid w:val="00F967D0"/>
    <w:rsid w:val="00FA2684"/>
    <w:rsid w:val="00FA6562"/>
    <w:rsid w:val="00FB1AF0"/>
    <w:rsid w:val="00FB7AC0"/>
    <w:rsid w:val="00FC2313"/>
    <w:rsid w:val="00FC37D3"/>
    <w:rsid w:val="00FD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4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sz w:val="24"/>
      <w:szCs w:val="24"/>
    </w:rPr>
  </w:style>
  <w:style w:type="paragraph" w:styleId="Kop3">
    <w:name w:val="heading 3"/>
    <w:basedOn w:val="Normaal"/>
    <w:next w:val="Normaal"/>
    <w:link w:val="Kop3Teken"/>
    <w:qFormat/>
    <w:rsid w:val="00276D08"/>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paragraph" w:customStyle="1" w:styleId="Default">
    <w:name w:val="Default"/>
    <w:rsid w:val="000F4AF8"/>
    <w:pPr>
      <w:autoSpaceDE w:val="0"/>
      <w:autoSpaceDN w:val="0"/>
      <w:adjustRightInd w:val="0"/>
    </w:pPr>
    <w:rPr>
      <w:rFonts w:ascii="Arial" w:hAnsi="Arial" w:cs="Arial"/>
      <w:color w:val="000000"/>
      <w:sz w:val="24"/>
      <w:szCs w:val="24"/>
    </w:rPr>
  </w:style>
  <w:style w:type="character" w:customStyle="1" w:styleId="KoptekstTeken">
    <w:name w:val="Koptekst Teken"/>
    <w:basedOn w:val="Standaardalinea-lettertype"/>
    <w:link w:val="Koptekst"/>
    <w:uiPriority w:val="99"/>
    <w:rsid w:val="00EA6F10"/>
    <w:rPr>
      <w:sz w:val="24"/>
      <w:szCs w:val="24"/>
    </w:rPr>
  </w:style>
  <w:style w:type="character" w:customStyle="1" w:styleId="VoettekstTeken">
    <w:name w:val="Voettekst Teken"/>
    <w:basedOn w:val="Standaardalinea-lettertype"/>
    <w:link w:val="Voettekst"/>
    <w:uiPriority w:val="99"/>
    <w:rsid w:val="00EA6F10"/>
    <w:rPr>
      <w:sz w:val="24"/>
      <w:szCs w:val="24"/>
    </w:rPr>
  </w:style>
  <w:style w:type="character" w:styleId="Hyperlink">
    <w:name w:val="Hyperlink"/>
    <w:basedOn w:val="Standaardalinea-lettertype"/>
    <w:rsid w:val="000D5DFC"/>
    <w:rPr>
      <w:color w:val="0000FF"/>
      <w:u w:val="single"/>
    </w:rPr>
  </w:style>
  <w:style w:type="character" w:styleId="GevolgdeHyperlink">
    <w:name w:val="FollowedHyperlink"/>
    <w:basedOn w:val="Standaardalinea-lettertype"/>
    <w:rsid w:val="000D5DFC"/>
    <w:rPr>
      <w:color w:val="800080"/>
      <w:u w:val="single"/>
    </w:rPr>
  </w:style>
  <w:style w:type="character" w:customStyle="1" w:styleId="Kop3Teken">
    <w:name w:val="Kop 3 Teken"/>
    <w:basedOn w:val="Standaardalinea-lettertype"/>
    <w:link w:val="Kop3"/>
    <w:rsid w:val="00276D08"/>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ha.europa.eu/documents/10162/17224/information_requirements_r16_en.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2022</Words>
  <Characters>11121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13117</CharactersWithSpaces>
  <SharedDoc>false</SharedDoc>
  <HLinks>
    <vt:vector size="6" baseType="variant">
      <vt:variant>
        <vt:i4>5177455</vt:i4>
      </vt:variant>
      <vt:variant>
        <vt:i4>0</vt:i4>
      </vt:variant>
      <vt:variant>
        <vt:i4>0</vt:i4>
      </vt:variant>
      <vt:variant>
        <vt:i4>5</vt:i4>
      </vt:variant>
      <vt:variant>
        <vt:lpwstr>http://echa.europa.eu/documents/10162/17224/information_requirements_r16_en.pdf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8</cp:revision>
  <dcterms:created xsi:type="dcterms:W3CDTF">2012-03-12T14:50:00Z</dcterms:created>
  <dcterms:modified xsi:type="dcterms:W3CDTF">2013-02-11T08:43:00Z</dcterms:modified>
</cp:coreProperties>
</file>